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3B11" w14:textId="7F83F283" w:rsidR="00F54C90" w:rsidRDefault="00FE142E">
      <w:r>
        <w:rPr>
          <w:noProof/>
        </w:rPr>
        <w:drawing>
          <wp:inline distT="0" distB="0" distL="0" distR="0" wp14:anchorId="06827243" wp14:editId="41518E8C">
            <wp:extent cx="676275" cy="1003015"/>
            <wp:effectExtent l="0" t="0" r="0" b="6985"/>
            <wp:docPr id="104192819" name="Picture 1" descr="A logo of people reaching for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2819" name="Picture 1" descr="A logo of people reaching for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81" cy="100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14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EC7C40" wp14:editId="4BF1EE24">
            <wp:extent cx="5838825" cy="831850"/>
            <wp:effectExtent l="0" t="0" r="9525" b="6350"/>
            <wp:docPr id="672014646" name="Picture 3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14646" name="Picture 3" descr="A close-up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25" cy="83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E142E" w:rsidRPr="0024242F" w14:paraId="07FFF9A0" w14:textId="77777777" w:rsidTr="00FD0DEF">
        <w:trPr>
          <w:trHeight w:val="1070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D8F77C" w14:textId="56866ACD" w:rsidR="00FE142E" w:rsidRPr="00FE142E" w:rsidRDefault="00FE142E" w:rsidP="00FE14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</w:pPr>
            <w:r w:rsidRPr="00FE142E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  <w:t>Community Participation Support Student</w:t>
            </w:r>
          </w:p>
          <w:p w14:paraId="27E3E69C" w14:textId="2787A530" w:rsidR="00FE142E" w:rsidRPr="00FE142E" w:rsidRDefault="00FE142E" w:rsidP="00FE14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</w:pPr>
            <w:r w:rsidRPr="00FE142E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  <w:t>Job type: Part Time</w:t>
            </w:r>
          </w:p>
          <w:p w14:paraId="4F0BFEA4" w14:textId="77777777" w:rsidR="00BE40FD" w:rsidRDefault="00BE40FD" w:rsidP="00FE142E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</w:pPr>
          </w:p>
          <w:p w14:paraId="1A890767" w14:textId="082EB17D" w:rsidR="00FE142E" w:rsidRPr="005F1062" w:rsidRDefault="00FE142E" w:rsidP="00FE142E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highlight w:val="yellow"/>
                <w:lang w:eastAsia="en-CA"/>
              </w:rPr>
            </w:pPr>
            <w:r w:rsidRPr="005F1062"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  <w:t xml:space="preserve">Duration: On or about July </w:t>
            </w:r>
            <w:r w:rsidR="002D2170"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  <w:t>2</w:t>
            </w:r>
            <w:r w:rsidRPr="005F1062"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  <w:t xml:space="preserve"> until August 31, 2025  </w:t>
            </w:r>
          </w:p>
          <w:p w14:paraId="5DB40A81" w14:textId="1659C9B7" w:rsidR="00FE142E" w:rsidRPr="005F1062" w:rsidRDefault="00FE142E" w:rsidP="00FE142E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</w:pPr>
            <w:r w:rsidRPr="005F1062">
              <w:rPr>
                <w:rFonts w:ascii="Arial" w:eastAsia="Times New Roman" w:hAnsi="Arial" w:cs="Arial"/>
                <w:kern w:val="36"/>
                <w:sz w:val="24"/>
                <w:szCs w:val="24"/>
                <w:lang w:eastAsia="en-CA"/>
              </w:rPr>
              <w:t>Hours: 35 hours per week</w:t>
            </w:r>
          </w:p>
          <w:p w14:paraId="04531ACB" w14:textId="52E88467" w:rsidR="00FE142E" w:rsidRPr="005F1062" w:rsidRDefault="00FE142E" w:rsidP="00FE142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06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Salary: $17.20 per hour</w:t>
            </w:r>
          </w:p>
          <w:p w14:paraId="04F1A86B" w14:textId="67A452F1" w:rsidR="00FE142E" w:rsidRPr="005F1062" w:rsidRDefault="00FE142E" w:rsidP="00FE142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5F106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Location: Community Connect and within the larger Community of Barry’s Bay Ontario </w:t>
            </w:r>
          </w:p>
          <w:p w14:paraId="4624941E" w14:textId="77777777" w:rsidR="00FE142E" w:rsidRDefault="00FE142E" w:rsidP="00FE14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</w:pPr>
          </w:p>
          <w:p w14:paraId="0697CAE7" w14:textId="77777777" w:rsidR="00FE142E" w:rsidRPr="006A5280" w:rsidRDefault="00FE142E" w:rsidP="00BE40FD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2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About You</w:t>
            </w:r>
          </w:p>
          <w:p w14:paraId="084FAE4D" w14:textId="12835951" w:rsidR="00FE142E" w:rsidRPr="006A5280" w:rsidRDefault="00FE142E" w:rsidP="00FE142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 xml:space="preserve">You are a creative and driven person with </w:t>
            </w:r>
            <w:r w:rsidR="002D2170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>passion for working with people. You have excellent communication skills and are resourceful, organized and consider yourself a self-starter. You thrive in a team-based environment that is constantly evolving and offers a variety of day-to-day tasks and responsibilities. You are determined to deliver results despite challenges you may incur. Through your work and contributions your goal is to make an impact on the community.</w:t>
            </w:r>
          </w:p>
          <w:p w14:paraId="73DE8428" w14:textId="5406222A" w:rsidR="00FE142E" w:rsidRPr="006A5280" w:rsidRDefault="00FE142E" w:rsidP="00FE142E">
            <w:pPr>
              <w:spacing w:after="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6A5280">
              <w:rPr>
                <w:rFonts w:ascii="Arial" w:hAnsi="Arial" w:cs="Arial"/>
                <w:sz w:val="24"/>
                <w:szCs w:val="24"/>
                <w:lang w:eastAsia="en-CA"/>
              </w:rPr>
              <w:t>As the ideal candidate, you are friendly and enjoy engaging with others.  You have strong writing skills and an ability to help others with theirs.  You are computer literate in a variety of programs</w:t>
            </w:r>
            <w:r w:rsidR="002D2170">
              <w:rPr>
                <w:rFonts w:ascii="Arial" w:hAnsi="Arial" w:cs="Arial"/>
                <w:sz w:val="24"/>
                <w:szCs w:val="24"/>
                <w:lang w:eastAsia="en-CA"/>
              </w:rPr>
              <w:t>,</w:t>
            </w:r>
            <w:r w:rsidRPr="006A5280">
              <w:rPr>
                <w:rFonts w:ascii="Arial" w:hAnsi="Arial" w:cs="Arial"/>
                <w:sz w:val="24"/>
                <w:szCs w:val="24"/>
              </w:rPr>
              <w:t xml:space="preserve"> including Word, Publisher, Excel, and various social media platforms. You can manage data effectively.</w:t>
            </w:r>
          </w:p>
          <w:p w14:paraId="3A80D79C" w14:textId="77777777" w:rsidR="00FE142E" w:rsidRPr="006A5280" w:rsidRDefault="00FE142E" w:rsidP="00BE40FD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2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Overview</w:t>
            </w:r>
          </w:p>
          <w:p w14:paraId="7BDC56DB" w14:textId="146AAFC6" w:rsidR="00FE142E" w:rsidRDefault="00FE142E" w:rsidP="00FE142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 xml:space="preserve">The purpose of the Community </w:t>
            </w:r>
            <w:r w:rsidR="002D2170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 xml:space="preserve">articipation </w:t>
            </w:r>
            <w:r w:rsidR="002D217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 xml:space="preserve">upport </w:t>
            </w:r>
            <w:r w:rsidR="002D217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>tudent (CPSS)</w:t>
            </w:r>
            <w:r w:rsidRPr="006A5280">
              <w:rPr>
                <w:rFonts w:ascii="Arial" w:hAnsi="Arial" w:cs="Arial"/>
                <w:sz w:val="24"/>
                <w:szCs w:val="24"/>
                <w:lang w:eastAsia="en-CA"/>
              </w:rPr>
              <w:t xml:space="preserve"> position 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>is to assist with increasing community connections through outreach, awareness and education.  Through sourcing and sharing accessible information on topics such as inclusion, developmental disabilities, developmental services work</w:t>
            </w:r>
            <w:r w:rsidR="002D217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A5280">
              <w:rPr>
                <w:rFonts w:ascii="Arial" w:hAnsi="Arial" w:cs="Arial"/>
                <w:color w:val="000000"/>
                <w:sz w:val="24"/>
                <w:szCs w:val="24"/>
              </w:rPr>
              <w:t xml:space="preserve"> as well as highlighting other social justice alliances.  The focus will be to improve awareness of our main goal, which is inclusion and belonging for all people in our community.</w:t>
            </w:r>
          </w:p>
          <w:p w14:paraId="4EFD11EF" w14:textId="77777777" w:rsidR="00FE142E" w:rsidRPr="00FE142E" w:rsidRDefault="00FE142E" w:rsidP="00FE142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280">
              <w:rPr>
                <w:rFonts w:ascii="Arial" w:hAnsi="Arial" w:cs="Arial"/>
                <w:sz w:val="24"/>
                <w:szCs w:val="24"/>
                <w:lang w:eastAsia="en-CA"/>
              </w:rPr>
              <w:t xml:space="preserve">In addition, the CPSS </w:t>
            </w:r>
            <w:r w:rsidRPr="006A5280">
              <w:rPr>
                <w:rFonts w:ascii="Arial" w:hAnsi="Arial" w:cs="Arial"/>
                <w:sz w:val="24"/>
                <w:szCs w:val="24"/>
              </w:rPr>
              <w:t>will have a unique opportunity to discover what working in the Developmental Service sector really looks like.  While the employee will provide a valuable service to our agency and those we serve, they will also be acquiring knowledge and skills that will impact their career.</w:t>
            </w:r>
          </w:p>
          <w:p w14:paraId="1DC8E4F4" w14:textId="77777777" w:rsidR="00BE40FD" w:rsidRDefault="00BE40FD" w:rsidP="00FE1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5DA5D9C2" w14:textId="712118FF" w:rsidR="00FE142E" w:rsidRDefault="00FE142E" w:rsidP="00FE1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Additional Information</w:t>
            </w:r>
          </w:p>
          <w:p w14:paraId="3E9FE2CF" w14:textId="77777777" w:rsidR="00FE142E" w:rsidRPr="00FE142E" w:rsidRDefault="00FE142E" w:rsidP="00FE1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MVACL is committed to providing accommodations for people with disabilities. If you require an accommodation, we will work with you to meet your needs.</w:t>
            </w:r>
          </w:p>
          <w:p w14:paraId="16CCF84B" w14:textId="77777777" w:rsidR="00FE142E" w:rsidRDefault="00FE142E" w:rsidP="00FE1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To apply, please send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resume and cover letter via email, mail or fax.</w:t>
            </w:r>
          </w:p>
          <w:p w14:paraId="1BC4C112" w14:textId="77777777" w:rsidR="00BE40FD" w:rsidRDefault="00BE40FD" w:rsidP="00FE1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  <w:p w14:paraId="1ACF438F" w14:textId="3F041C76" w:rsidR="00BE40FD" w:rsidRDefault="00BE40FD" w:rsidP="00FE1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Jaclyn Read, Human Resources Coordinator </w:t>
            </w:r>
          </w:p>
          <w:p w14:paraId="4A312295" w14:textId="42C3ABB4" w:rsidR="00BE40FD" w:rsidRPr="00A10087" w:rsidRDefault="00BE40FD" w:rsidP="00FE1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FE1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Madawaska Valley Association for Community Living</w:t>
            </w:r>
            <w:r w:rsidRPr="00FE1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19491 Opeongo Line, Box 1178,</w:t>
            </w:r>
            <w:r w:rsidR="00A10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FE1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Barry's Bay, Ontario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, </w:t>
            </w:r>
            <w:r w:rsidRPr="00BE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K0J 1B0</w:t>
            </w:r>
            <w:r w:rsidRPr="00BE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Fax: 613-756-0616</w:t>
            </w:r>
            <w:r w:rsidR="00A10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         </w:t>
            </w:r>
            <w:r w:rsidRPr="00BE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Email: </w:t>
            </w:r>
            <w:hyperlink r:id="rId7" w:history="1">
              <w:r w:rsidRPr="00BE40FD">
                <w:rPr>
                  <w:rFonts w:ascii="Arial" w:eastAsia="Times New Roman" w:hAnsi="Arial" w:cs="Arial"/>
                  <w:color w:val="1C007A"/>
                  <w:sz w:val="20"/>
                  <w:szCs w:val="20"/>
                  <w:lang w:eastAsia="en-CA"/>
                </w:rPr>
                <w:t>hr@mvacl.ca</w:t>
              </w:r>
            </w:hyperlink>
            <w:r w:rsidRPr="00BE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br/>
              <w:t>Website: </w:t>
            </w:r>
            <w:hyperlink r:id="rId8" w:tgtFrame="_blank" w:history="1">
              <w:r w:rsidRPr="00BE40FD">
                <w:rPr>
                  <w:rFonts w:ascii="Arial" w:eastAsia="Times New Roman" w:hAnsi="Arial" w:cs="Arial"/>
                  <w:color w:val="1C007A"/>
                  <w:sz w:val="20"/>
                  <w:szCs w:val="20"/>
                  <w:lang w:eastAsia="en-CA"/>
                </w:rPr>
                <w:t>www.mvacl.ca</w:t>
              </w:r>
            </w:hyperlink>
          </w:p>
          <w:p w14:paraId="403F6A32" w14:textId="77777777" w:rsidR="00FE142E" w:rsidRPr="00BE40FD" w:rsidRDefault="00FE142E" w:rsidP="00FE1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EC400"/>
                <w:kern w:val="36"/>
                <w:sz w:val="20"/>
                <w:szCs w:val="20"/>
                <w:lang w:eastAsia="en-CA"/>
              </w:rPr>
            </w:pPr>
            <w:r w:rsidRPr="00BE40F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CA"/>
              </w:rPr>
              <w:t>We would like to thank all candidates who apply, but only those chosen for an interview will be contacted.</w:t>
            </w:r>
          </w:p>
          <w:p w14:paraId="0F854DA2" w14:textId="00B2417E" w:rsidR="00FE142E" w:rsidRPr="0024242F" w:rsidRDefault="00FE142E" w:rsidP="00FE1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EC400"/>
                <w:kern w:val="36"/>
                <w:sz w:val="24"/>
                <w:szCs w:val="24"/>
                <w:lang w:eastAsia="en-CA"/>
              </w:rPr>
            </w:pPr>
          </w:p>
        </w:tc>
      </w:tr>
      <w:tr w:rsidR="00FB277A" w:rsidRPr="0024242F" w14:paraId="11436BE6" w14:textId="77777777" w:rsidTr="00FB27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C0A8A3" w14:textId="77777777" w:rsidR="00BE40FD" w:rsidRDefault="00BE40FD" w:rsidP="00BE40FD">
            <w:pPr>
              <w:spacing w:after="0"/>
              <w:rPr>
                <w:rFonts w:ascii="Arial" w:hAnsi="Arial" w:cs="Arial"/>
                <w:b/>
                <w:bCs/>
                <w:color w:val="00B050"/>
              </w:rPr>
            </w:pPr>
            <w:r w:rsidRPr="007A79C9">
              <w:rPr>
                <w:rFonts w:ascii="Arial" w:hAnsi="Arial" w:cs="Arial"/>
                <w:b/>
                <w:bCs/>
                <w:color w:val="00B050"/>
              </w:rPr>
              <w:t>Closing date: June 13,2025 at 4:00pm</w:t>
            </w:r>
          </w:p>
          <w:p w14:paraId="2D5FBF38" w14:textId="65C88C71" w:rsidR="00BE40FD" w:rsidRPr="009F58B2" w:rsidRDefault="00BE40FD" w:rsidP="00BE40FD">
            <w:pPr>
              <w:spacing w:after="0"/>
              <w:rPr>
                <w:rFonts w:ascii="Arial" w:hAnsi="Arial" w:cs="Arial"/>
              </w:rPr>
            </w:pPr>
            <w:r w:rsidRPr="009F58B2">
              <w:rPr>
                <w:rFonts w:ascii="Arial" w:hAnsi="Arial" w:cs="Arial"/>
              </w:rPr>
              <w:t xml:space="preserve">Positions available: 1 </w:t>
            </w:r>
          </w:p>
          <w:p w14:paraId="67570ABA" w14:textId="27449769" w:rsidR="00FB277A" w:rsidRPr="0024242F" w:rsidRDefault="00FB277A" w:rsidP="00FE14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68E19F24" w14:textId="77777777" w:rsidR="003D1EB9" w:rsidRDefault="003D1EB9"/>
    <w:sectPr w:rsidR="003D1EB9" w:rsidSect="00F926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A7D"/>
    <w:multiLevelType w:val="multilevel"/>
    <w:tmpl w:val="2AA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747BA"/>
    <w:multiLevelType w:val="multilevel"/>
    <w:tmpl w:val="F11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D4426"/>
    <w:multiLevelType w:val="hybridMultilevel"/>
    <w:tmpl w:val="958CB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0701">
    <w:abstractNumId w:val="1"/>
  </w:num>
  <w:num w:numId="2" w16cid:durableId="2068139608">
    <w:abstractNumId w:val="0"/>
  </w:num>
  <w:num w:numId="3" w16cid:durableId="29818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7A"/>
    <w:rsid w:val="00041B15"/>
    <w:rsid w:val="00045982"/>
    <w:rsid w:val="000649AB"/>
    <w:rsid w:val="001B48A2"/>
    <w:rsid w:val="001E15C5"/>
    <w:rsid w:val="0024242F"/>
    <w:rsid w:val="00251153"/>
    <w:rsid w:val="002D2170"/>
    <w:rsid w:val="002F1C24"/>
    <w:rsid w:val="0030357D"/>
    <w:rsid w:val="00336992"/>
    <w:rsid w:val="00355145"/>
    <w:rsid w:val="003D1EB9"/>
    <w:rsid w:val="0042017A"/>
    <w:rsid w:val="00455131"/>
    <w:rsid w:val="0054468E"/>
    <w:rsid w:val="005C08F3"/>
    <w:rsid w:val="005C5D73"/>
    <w:rsid w:val="005F1062"/>
    <w:rsid w:val="005F2DDC"/>
    <w:rsid w:val="0063775E"/>
    <w:rsid w:val="00677FAC"/>
    <w:rsid w:val="006915C8"/>
    <w:rsid w:val="00693821"/>
    <w:rsid w:val="006A5280"/>
    <w:rsid w:val="006A5E2A"/>
    <w:rsid w:val="006A6BC8"/>
    <w:rsid w:val="006B106C"/>
    <w:rsid w:val="006D7CF8"/>
    <w:rsid w:val="00702105"/>
    <w:rsid w:val="007A79C9"/>
    <w:rsid w:val="007E7F53"/>
    <w:rsid w:val="00883990"/>
    <w:rsid w:val="008D3360"/>
    <w:rsid w:val="0092381C"/>
    <w:rsid w:val="0093416A"/>
    <w:rsid w:val="009F58B2"/>
    <w:rsid w:val="00A10087"/>
    <w:rsid w:val="00A15BB4"/>
    <w:rsid w:val="00AC754D"/>
    <w:rsid w:val="00AE3577"/>
    <w:rsid w:val="00BD68CE"/>
    <w:rsid w:val="00BE40FD"/>
    <w:rsid w:val="00BF41CC"/>
    <w:rsid w:val="00C25212"/>
    <w:rsid w:val="00CA7AE5"/>
    <w:rsid w:val="00D56B97"/>
    <w:rsid w:val="00E57FB8"/>
    <w:rsid w:val="00ED009B"/>
    <w:rsid w:val="00F42590"/>
    <w:rsid w:val="00F54C90"/>
    <w:rsid w:val="00F92693"/>
    <w:rsid w:val="00FB277A"/>
    <w:rsid w:val="00FD3E8D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4399"/>
  <w15:chartTrackingRefBased/>
  <w15:docId w15:val="{10F059E3-8FF9-4C8B-8564-03955E5A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FB2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77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B277A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B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B2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acl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mvac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Brotton</dc:creator>
  <cp:keywords/>
  <dc:description/>
  <cp:lastModifiedBy>Jaclyn Read</cp:lastModifiedBy>
  <cp:revision>30</cp:revision>
  <cp:lastPrinted>2025-06-04T18:56:00Z</cp:lastPrinted>
  <dcterms:created xsi:type="dcterms:W3CDTF">2023-07-10T19:56:00Z</dcterms:created>
  <dcterms:modified xsi:type="dcterms:W3CDTF">2025-06-05T13:25:00Z</dcterms:modified>
</cp:coreProperties>
</file>