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7E64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6ACBA5E9" wp14:editId="21A8B93B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4F8388C3" w14:textId="77777777" w:rsidR="0092543B" w:rsidRDefault="0092543B" w:rsidP="0092543B">
      <w:pPr>
        <w:rPr>
          <w:color w:val="44546A"/>
        </w:rPr>
      </w:pPr>
    </w:p>
    <w:p w14:paraId="042270CB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384DC7F4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1AFCBBED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6CC2363B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D6E153" wp14:editId="2E8F25A3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4AB2E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D4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AE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37D4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INSURANCE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A3BB0D" wp14:editId="584BBD95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3091" w14:textId="77777777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782E"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4F17D" wp14:editId="74A14BFB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AB49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 MARCH 21,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26BD"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JLg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 MARCH 21,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ECDAE3" wp14:editId="1B96164D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4134" w14:textId="24A032EC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4CC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26,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DAE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37FF4134" w14:textId="24A032EC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4CC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26,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247BC" wp14:editId="6EE6E73D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822A5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JUNE 27,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3FD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JUNE 27,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41F73D" wp14:editId="1CB69E2D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1410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2-7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29D9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2-7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EF4F9" wp14:editId="1868B905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1881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7533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GOVERNANCE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5E6462F2" wp14:editId="4C34C70A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D17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7533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GOVERNANCE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80A4F1B" wp14:editId="3E89B233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76C0B" w14:textId="77777777" w:rsidR="00AE3C9F" w:rsidRDefault="00AE3C9F"/>
    <w:p w14:paraId="3EE8D084" w14:textId="77777777" w:rsidR="00EF528A" w:rsidRDefault="00EF528A"/>
    <w:p w14:paraId="04942ECD" w14:textId="77777777" w:rsidR="00D7533A" w:rsidRDefault="00D7533A" w:rsidP="00D7533A">
      <w:pPr>
        <w:rPr>
          <w:rFonts w:ascii="Arial" w:hAnsi="Arial" w:cs="Arial"/>
        </w:rPr>
      </w:pPr>
      <w:r>
        <w:rPr>
          <w:rFonts w:ascii="Arial" w:hAnsi="Arial" w:cs="Arial"/>
        </w:rPr>
        <w:t>MVACL shall maintain appropriate insurance coverage as is prudent and cost-effective to protect its assets, employees, volunteers, students, visitors, Board of Directors and day-to-day business activities.</w:t>
      </w:r>
    </w:p>
    <w:p w14:paraId="43D40F97" w14:textId="77777777" w:rsidR="00D7533A" w:rsidRDefault="00D7533A" w:rsidP="00D7533A">
      <w:pPr>
        <w:rPr>
          <w:rFonts w:ascii="Arial" w:hAnsi="Arial" w:cs="Arial"/>
        </w:rPr>
      </w:pPr>
    </w:p>
    <w:p w14:paraId="3966F8A2" w14:textId="77777777" w:rsidR="00D7533A" w:rsidRDefault="00D7533A" w:rsidP="00D7533A">
      <w:pPr>
        <w:rPr>
          <w:rFonts w:ascii="Arial" w:hAnsi="Arial" w:cs="Arial"/>
        </w:rPr>
      </w:pPr>
      <w:r>
        <w:rPr>
          <w:rFonts w:ascii="Arial" w:hAnsi="Arial" w:cs="Arial"/>
        </w:rPr>
        <w:t>Insurance with respect to the Association shall include Property; Crime; General Liability; Abuse, Environmental, Owned and Non-owned Automobile Insurance; and Directors and Officer’s liability.</w:t>
      </w:r>
    </w:p>
    <w:p w14:paraId="3E5D4474" w14:textId="77777777" w:rsidR="00D7533A" w:rsidRDefault="00D7533A" w:rsidP="00D7533A">
      <w:pPr>
        <w:rPr>
          <w:rFonts w:ascii="Arial" w:hAnsi="Arial" w:cs="Arial"/>
        </w:rPr>
      </w:pPr>
    </w:p>
    <w:p w14:paraId="1B17FBAC" w14:textId="77777777" w:rsidR="00D7533A" w:rsidRDefault="00D7533A" w:rsidP="00D7533A">
      <w:pPr>
        <w:rPr>
          <w:rFonts w:ascii="Arial" w:hAnsi="Arial" w:cs="Arial"/>
        </w:rPr>
      </w:pPr>
      <w:r>
        <w:rPr>
          <w:rFonts w:ascii="Arial" w:hAnsi="Arial" w:cs="Arial"/>
        </w:rPr>
        <w:t>The Executive Director is responsible to ensure that all such insurance coverage is maintained in full force and effect.</w:t>
      </w:r>
    </w:p>
    <w:p w14:paraId="021EADAF" w14:textId="77777777" w:rsidR="00D7533A" w:rsidRDefault="00D7533A" w:rsidP="00D7533A">
      <w:pPr>
        <w:rPr>
          <w:rFonts w:ascii="Arial" w:hAnsi="Arial" w:cs="Arial"/>
        </w:rPr>
      </w:pPr>
    </w:p>
    <w:p w14:paraId="6DF9CEE4" w14:textId="77777777" w:rsidR="00D7533A" w:rsidRDefault="00D7533A" w:rsidP="00D7533A">
      <w:pPr>
        <w:rPr>
          <w:rFonts w:ascii="Arial" w:hAnsi="Arial" w:cs="Arial"/>
        </w:rPr>
      </w:pPr>
      <w:r>
        <w:rPr>
          <w:rFonts w:ascii="Arial" w:hAnsi="Arial" w:cs="Arial"/>
        </w:rPr>
        <w:t>Prior to policy renewal, the insurance needs of the Association shall be reviewed on an annual basis by the Board of Directors.</w:t>
      </w:r>
    </w:p>
    <w:p w14:paraId="2382E323" w14:textId="77777777" w:rsidR="00D7533A" w:rsidRDefault="00D7533A" w:rsidP="00D7533A">
      <w:pPr>
        <w:rPr>
          <w:rFonts w:ascii="Arial" w:hAnsi="Arial" w:cs="Arial"/>
        </w:rPr>
      </w:pPr>
    </w:p>
    <w:p w14:paraId="6F508C41" w14:textId="77777777" w:rsidR="00D7533A" w:rsidRDefault="00D7533A" w:rsidP="00D7533A">
      <w:pPr>
        <w:rPr>
          <w:rFonts w:ascii="Arial" w:hAnsi="Arial" w:cs="Arial"/>
        </w:rPr>
      </w:pPr>
    </w:p>
    <w:p w14:paraId="002191F4" w14:textId="77777777" w:rsidR="00D7533A" w:rsidRDefault="00D7533A" w:rsidP="00D7533A">
      <w:pPr>
        <w:rPr>
          <w:rFonts w:ascii="Arial" w:hAnsi="Arial" w:cs="Arial"/>
        </w:rPr>
      </w:pPr>
    </w:p>
    <w:p w14:paraId="22E8E654" w14:textId="77777777" w:rsidR="00D7533A" w:rsidRDefault="00D7533A" w:rsidP="00D7533A">
      <w:pPr>
        <w:rPr>
          <w:rFonts w:ascii="Arial" w:hAnsi="Arial" w:cs="Arial"/>
        </w:rPr>
      </w:pPr>
    </w:p>
    <w:p w14:paraId="5BD8F031" w14:textId="77777777" w:rsidR="00D7533A" w:rsidRDefault="00D7533A" w:rsidP="00D7533A">
      <w:pPr>
        <w:rPr>
          <w:rFonts w:ascii="Arial" w:hAnsi="Arial" w:cs="Arial"/>
        </w:rPr>
      </w:pPr>
    </w:p>
    <w:p w14:paraId="2C838190" w14:textId="77777777" w:rsidR="00D7533A" w:rsidRDefault="00D7533A" w:rsidP="00D7533A">
      <w:pPr>
        <w:rPr>
          <w:rFonts w:ascii="Arial" w:hAnsi="Arial" w:cs="Arial"/>
        </w:rPr>
      </w:pPr>
    </w:p>
    <w:p w14:paraId="4C0E2B28" w14:textId="77777777" w:rsidR="00D7533A" w:rsidRDefault="00D7533A" w:rsidP="00D7533A">
      <w:pPr>
        <w:rPr>
          <w:rFonts w:ascii="Arial" w:hAnsi="Arial" w:cs="Arial"/>
        </w:rPr>
      </w:pPr>
    </w:p>
    <w:p w14:paraId="569A8010" w14:textId="77777777" w:rsidR="00D7533A" w:rsidRDefault="00D7533A" w:rsidP="00D7533A">
      <w:pPr>
        <w:rPr>
          <w:rFonts w:ascii="Arial" w:hAnsi="Arial" w:cs="Arial"/>
        </w:rPr>
      </w:pPr>
    </w:p>
    <w:p w14:paraId="002FBA30" w14:textId="77777777" w:rsidR="00D7533A" w:rsidRDefault="00D7533A" w:rsidP="00D7533A">
      <w:pPr>
        <w:rPr>
          <w:rFonts w:ascii="Arial" w:hAnsi="Arial" w:cs="Arial"/>
        </w:rPr>
      </w:pPr>
    </w:p>
    <w:p w14:paraId="420664C8" w14:textId="77777777" w:rsidR="00D7533A" w:rsidRDefault="00D7533A" w:rsidP="00D7533A">
      <w:pPr>
        <w:rPr>
          <w:rFonts w:ascii="Arial" w:hAnsi="Arial" w:cs="Arial"/>
        </w:rPr>
      </w:pPr>
    </w:p>
    <w:p w14:paraId="0A551FFB" w14:textId="77777777" w:rsidR="00D7533A" w:rsidRDefault="00D7533A" w:rsidP="00D7533A">
      <w:pPr>
        <w:rPr>
          <w:rFonts w:ascii="Arial" w:hAnsi="Arial" w:cs="Arial"/>
        </w:rPr>
      </w:pPr>
    </w:p>
    <w:p w14:paraId="7EB8A171" w14:textId="77777777" w:rsidR="00D7533A" w:rsidRDefault="00D7533A" w:rsidP="00D7533A">
      <w:pPr>
        <w:rPr>
          <w:rFonts w:ascii="Arial" w:hAnsi="Arial" w:cs="Arial"/>
        </w:rPr>
      </w:pPr>
    </w:p>
    <w:p w14:paraId="0C167446" w14:textId="77777777" w:rsidR="00D7533A" w:rsidRDefault="00D7533A" w:rsidP="00D7533A">
      <w:pPr>
        <w:rPr>
          <w:rFonts w:ascii="Arial" w:hAnsi="Arial" w:cs="Arial"/>
        </w:rPr>
      </w:pPr>
    </w:p>
    <w:p w14:paraId="54775D99" w14:textId="77777777" w:rsidR="00D7533A" w:rsidRDefault="00D7533A" w:rsidP="00D7533A">
      <w:pPr>
        <w:rPr>
          <w:rFonts w:ascii="Arial" w:hAnsi="Arial" w:cs="Arial"/>
        </w:rPr>
      </w:pPr>
    </w:p>
    <w:p w14:paraId="024E8AF5" w14:textId="77777777" w:rsidR="00D7533A" w:rsidRDefault="00D7533A" w:rsidP="00D7533A">
      <w:pPr>
        <w:rPr>
          <w:rFonts w:ascii="Arial" w:hAnsi="Arial" w:cs="Arial"/>
        </w:rPr>
      </w:pPr>
    </w:p>
    <w:p w14:paraId="1A357A5A" w14:textId="77777777" w:rsidR="00EF528A" w:rsidRDefault="00EF528A"/>
    <w:p w14:paraId="10A37BA8" w14:textId="77777777" w:rsidR="00EF528A" w:rsidRDefault="00EF528A"/>
    <w:sectPr w:rsidR="00EF528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C1F3" w14:textId="77777777" w:rsidR="008459E1" w:rsidRDefault="008459E1" w:rsidP="0092543B">
      <w:r>
        <w:separator/>
      </w:r>
    </w:p>
  </w:endnote>
  <w:endnote w:type="continuationSeparator" w:id="0">
    <w:p w14:paraId="77EE876B" w14:textId="77777777" w:rsidR="008459E1" w:rsidRDefault="008459E1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974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CFD01" w14:textId="77777777" w:rsidR="00D7533A" w:rsidRDefault="00D753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2D80C" w14:textId="77777777" w:rsidR="00D7533A" w:rsidRDefault="00D7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2998" w14:textId="77777777" w:rsidR="008459E1" w:rsidRDefault="008459E1" w:rsidP="0092543B">
      <w:r>
        <w:separator/>
      </w:r>
    </w:p>
  </w:footnote>
  <w:footnote w:type="continuationSeparator" w:id="0">
    <w:p w14:paraId="6DF661F3" w14:textId="77777777" w:rsidR="008459E1" w:rsidRDefault="008459E1" w:rsidP="0092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11A28"/>
    <w:rsid w:val="00324C6C"/>
    <w:rsid w:val="00354DB4"/>
    <w:rsid w:val="003A5487"/>
    <w:rsid w:val="003D08C5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4527"/>
    <w:rsid w:val="006D4DAA"/>
    <w:rsid w:val="006E226C"/>
    <w:rsid w:val="006E3F44"/>
    <w:rsid w:val="006F6C66"/>
    <w:rsid w:val="0073249F"/>
    <w:rsid w:val="00732E0D"/>
    <w:rsid w:val="00737D45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459E1"/>
    <w:rsid w:val="008560C8"/>
    <w:rsid w:val="008C0D78"/>
    <w:rsid w:val="008C45F5"/>
    <w:rsid w:val="008D017A"/>
    <w:rsid w:val="008D418E"/>
    <w:rsid w:val="008F1F25"/>
    <w:rsid w:val="00913187"/>
    <w:rsid w:val="0091427A"/>
    <w:rsid w:val="00914D97"/>
    <w:rsid w:val="0092543B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C00728"/>
    <w:rsid w:val="00C10E1F"/>
    <w:rsid w:val="00C1113F"/>
    <w:rsid w:val="00C206CA"/>
    <w:rsid w:val="00C373D4"/>
    <w:rsid w:val="00C525B7"/>
    <w:rsid w:val="00C63193"/>
    <w:rsid w:val="00C644BE"/>
    <w:rsid w:val="00C67E23"/>
    <w:rsid w:val="00C85B0B"/>
    <w:rsid w:val="00C94CCA"/>
    <w:rsid w:val="00CA04AD"/>
    <w:rsid w:val="00CD22B2"/>
    <w:rsid w:val="00CD2E31"/>
    <w:rsid w:val="00CE1BD4"/>
    <w:rsid w:val="00D10691"/>
    <w:rsid w:val="00D27DA7"/>
    <w:rsid w:val="00D43066"/>
    <w:rsid w:val="00D7533A"/>
    <w:rsid w:val="00D80906"/>
    <w:rsid w:val="00DB258A"/>
    <w:rsid w:val="00DC5AAA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EF528A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B21A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3</cp:revision>
  <dcterms:created xsi:type="dcterms:W3CDTF">2022-07-12T14:26:00Z</dcterms:created>
  <dcterms:modified xsi:type="dcterms:W3CDTF">2024-08-28T17:21:00Z</dcterms:modified>
</cp:coreProperties>
</file>