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6CB44"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66C6B2C7" wp14:editId="6FC55CF3">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2EC0D5AF" w14:textId="77777777" w:rsidR="0092543B" w:rsidRDefault="0092543B" w:rsidP="0092543B">
      <w:pPr>
        <w:rPr>
          <w:color w:val="44546A"/>
        </w:rPr>
      </w:pPr>
    </w:p>
    <w:p w14:paraId="36D25638" w14:textId="77777777" w:rsidR="0092543B" w:rsidRDefault="0092543B" w:rsidP="0092543B">
      <w:r>
        <w:rPr>
          <w:color w:val="44546A"/>
        </w:rPr>
        <w:t>M</w:t>
      </w:r>
      <w:r w:rsidRPr="00D0123B">
        <w:rPr>
          <w:color w:val="44546A"/>
        </w:rPr>
        <w:t>adawaska Valley</w:t>
      </w:r>
    </w:p>
    <w:p w14:paraId="3E426C4C" w14:textId="77777777" w:rsidR="0092543B" w:rsidRPr="00D0123B" w:rsidRDefault="0092543B" w:rsidP="0092543B">
      <w:r w:rsidRPr="00D0123B">
        <w:rPr>
          <w:color w:val="44546A"/>
        </w:rPr>
        <w:t>Association For</w:t>
      </w:r>
    </w:p>
    <w:p w14:paraId="1541842B" w14:textId="77777777" w:rsidR="0092543B" w:rsidRDefault="0092543B" w:rsidP="0092543B">
      <w:r w:rsidRPr="00D0123B">
        <w:rPr>
          <w:color w:val="44546A"/>
        </w:rPr>
        <w:t>Community Living</w:t>
      </w:r>
      <w:r>
        <w:tab/>
      </w:r>
      <w:r>
        <w:tab/>
      </w:r>
    </w:p>
    <w:p w14:paraId="0D780FF6"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018BBC42" wp14:editId="68C1EBB1">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0BBF62B"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0F3482">
                              <w:rPr>
                                <w:rFonts w:ascii="Arial Black" w:hAnsi="Arial Black"/>
                                <w:b/>
                                <w:sz w:val="16"/>
                                <w:szCs w:val="16"/>
                              </w:rPr>
                              <w:t>INDIVIDUALIZATION OF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0F3482">
                        <w:rPr>
                          <w:rFonts w:ascii="Arial Black" w:hAnsi="Arial Black"/>
                          <w:b/>
                          <w:sz w:val="16"/>
                          <w:szCs w:val="16"/>
                        </w:rPr>
                        <w:t>INDIVIDUALIZATION OF SUPPORT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727BDC96" wp14:editId="14CA5264">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3B0C05F"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0F3482">
                              <w:rPr>
                                <w:rFonts w:ascii="Arial Black" w:hAnsi="Arial Black"/>
                                <w:b/>
                                <w:sz w:val="16"/>
                                <w:szCs w:val="16"/>
                                <w:lang w:val="en-CA"/>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0F3482">
                        <w:rPr>
                          <w:rFonts w:ascii="Arial Black" w:hAnsi="Arial Black"/>
                          <w:b/>
                          <w:sz w:val="16"/>
                          <w:szCs w:val="16"/>
                          <w:lang w:val="en-CA"/>
                        </w:rPr>
                        <w:t xml:space="preserve"> 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30C78F62" wp14:editId="72D48042">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8553F10"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0F3482">
                              <w:rPr>
                                <w:rFonts w:ascii="Arial Black" w:hAnsi="Arial Black"/>
                                <w:b/>
                                <w:sz w:val="16"/>
                                <w:szCs w:val="16"/>
                              </w:rPr>
                              <w:t>: JULY 11,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0F3482">
                        <w:rPr>
                          <w:rFonts w:ascii="Arial Black" w:hAnsi="Arial Black"/>
                          <w:b/>
                          <w:sz w:val="16"/>
                          <w:szCs w:val="16"/>
                        </w:rPr>
                        <w:t>: JULY 11, 2019</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5D496620" wp14:editId="63DFC718">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F0AEBDF" w14:textId="01E3A07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FF3920">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96620"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5F0AEBDF" w14:textId="01E3A07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FF3920">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1AE5CC06" wp14:editId="7CD0AFA8">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0B20B00"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C15315">
                              <w:rPr>
                                <w:rFonts w:ascii="Arial Black" w:hAnsi="Arial Black"/>
                                <w:b/>
                                <w:sz w:val="16"/>
                                <w:szCs w:val="16"/>
                              </w:rPr>
                              <w:t>AUGUST 21,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C15315">
                        <w:rPr>
                          <w:rFonts w:ascii="Arial Black" w:hAnsi="Arial Black"/>
                          <w:b/>
                          <w:sz w:val="16"/>
                          <w:szCs w:val="16"/>
                        </w:rPr>
                        <w:t>AUGUST 21, 2012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6CEFCA0C" wp14:editId="46271EAD">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A36BEEE"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F3482">
                              <w:rPr>
                                <w:rFonts w:ascii="Arial Black" w:hAnsi="Arial Black"/>
                                <w:b/>
                                <w:sz w:val="16"/>
                                <w:szCs w:val="16"/>
                              </w:rPr>
                              <w:t>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F3482">
                        <w:rPr>
                          <w:rFonts w:ascii="Arial Black" w:hAnsi="Arial Black"/>
                          <w:b/>
                          <w:sz w:val="16"/>
                          <w:szCs w:val="16"/>
                        </w:rPr>
                        <w:t>5-18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65D0B779" wp14:editId="131B9AFD">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4295443"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F3482">
                              <w:rPr>
                                <w:rFonts w:ascii="Arial Black" w:hAnsi="Arial Black"/>
                                <w:b/>
                                <w:sz w:val="16"/>
                                <w:szCs w:val="16"/>
                              </w:rPr>
                              <w:t xml:space="preserve">   SERIVCE DELIVERY</w:t>
                            </w:r>
                            <w:r w:rsidRPr="00D0123B">
                              <w:rPr>
                                <w:rFonts w:ascii="Arial" w:hAnsi="Arial" w:cs="Arial"/>
                                <w:noProof/>
                                <w:sz w:val="16"/>
                                <w:szCs w:val="16"/>
                                <w:lang w:val="en-CA" w:eastAsia="en-CA"/>
                              </w:rPr>
                              <w:drawing>
                                <wp:inline distT="0" distB="0" distL="0" distR="0" wp14:anchorId="358E68A4" wp14:editId="335137DA">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F3482">
                        <w:rPr>
                          <w:rFonts w:ascii="Arial Black" w:hAnsi="Arial Black"/>
                          <w:b/>
                          <w:sz w:val="16"/>
                          <w:szCs w:val="16"/>
                        </w:rPr>
                        <w:t xml:space="preserve">   SERIVCE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5208F588" w14:textId="77777777" w:rsidR="00AE3C9F" w:rsidRDefault="00AE3C9F"/>
    <w:p w14:paraId="3CC03FD8" w14:textId="77777777" w:rsidR="00EF528A" w:rsidRDefault="00EF528A"/>
    <w:p w14:paraId="365E085A" w14:textId="77777777" w:rsidR="00C15315" w:rsidRDefault="00C15315" w:rsidP="00C15315">
      <w:pPr>
        <w:rPr>
          <w:rFonts w:ascii="Arial" w:hAnsi="Arial" w:cs="Arial"/>
          <w:lang w:val="en-GB"/>
        </w:rPr>
      </w:pPr>
      <w:r>
        <w:rPr>
          <w:rFonts w:ascii="Arial" w:hAnsi="Arial" w:cs="Arial"/>
          <w:lang w:val="en-GB"/>
        </w:rPr>
        <w:t>The Madawaska Valley Association for Community Living is committed to facilitating people we support to participate in various activities in the community, including work, recreation and social, cultural and religious events as identified in their Individual Support Plan (ISP) and Individual</w:t>
      </w:r>
      <w:r w:rsidR="008131B4">
        <w:rPr>
          <w:rFonts w:ascii="Arial" w:hAnsi="Arial" w:cs="Arial"/>
          <w:lang w:val="en-GB"/>
        </w:rPr>
        <w:t xml:space="preserve"> </w:t>
      </w:r>
      <w:r>
        <w:rPr>
          <w:rFonts w:ascii="Arial" w:hAnsi="Arial" w:cs="Arial"/>
          <w:lang w:val="en-GB"/>
        </w:rPr>
        <w:t xml:space="preserve">Service Agreement (ISA).  All persons purchasing service from MVACL will have an ISA and an ISP. </w:t>
      </w:r>
    </w:p>
    <w:p w14:paraId="50733817" w14:textId="77777777" w:rsidR="00C15315" w:rsidRDefault="00C15315" w:rsidP="00C15315">
      <w:pPr>
        <w:rPr>
          <w:rFonts w:ascii="Arial" w:hAnsi="Arial" w:cs="Arial"/>
          <w:lang w:val="en-GB"/>
        </w:rPr>
      </w:pPr>
    </w:p>
    <w:p w14:paraId="6F3BAA90" w14:textId="77777777" w:rsidR="00C15315" w:rsidRDefault="00C15315" w:rsidP="00C15315">
      <w:pPr>
        <w:rPr>
          <w:rFonts w:ascii="Arial" w:hAnsi="Arial" w:cs="Arial"/>
          <w:lang w:val="en-GB"/>
        </w:rPr>
      </w:pPr>
      <w:r>
        <w:rPr>
          <w:rFonts w:ascii="Arial" w:hAnsi="Arial" w:cs="Arial"/>
          <w:lang w:val="en-GB"/>
        </w:rPr>
        <w:t>The Individual</w:t>
      </w:r>
      <w:r w:rsidR="008131B4">
        <w:rPr>
          <w:rFonts w:ascii="Arial" w:hAnsi="Arial" w:cs="Arial"/>
          <w:lang w:val="en-GB"/>
        </w:rPr>
        <w:t xml:space="preserve"> </w:t>
      </w:r>
      <w:r>
        <w:rPr>
          <w:rFonts w:ascii="Arial" w:hAnsi="Arial" w:cs="Arial"/>
          <w:lang w:val="en-GB"/>
        </w:rPr>
        <w:t>Service Agreement outlines the services that will be purchased from MVACL and the cost of those services.  The ISA will be reviewed by the supported person and MVACL prior to receiving services and then on an annual basis.</w:t>
      </w:r>
    </w:p>
    <w:p w14:paraId="5F0B38D7" w14:textId="77777777" w:rsidR="00C15315" w:rsidRDefault="00C15315" w:rsidP="00C15315">
      <w:pPr>
        <w:rPr>
          <w:rFonts w:ascii="Arial" w:hAnsi="Arial" w:cs="Arial"/>
          <w:lang w:val="en-GB"/>
        </w:rPr>
      </w:pPr>
    </w:p>
    <w:p w14:paraId="4C908AEA" w14:textId="77777777" w:rsidR="00C15315" w:rsidRDefault="00C15315" w:rsidP="00C15315">
      <w:pPr>
        <w:rPr>
          <w:rFonts w:ascii="Arial" w:hAnsi="Arial" w:cs="Arial"/>
          <w:lang w:val="en-GB"/>
        </w:rPr>
      </w:pPr>
      <w:r>
        <w:rPr>
          <w:rFonts w:ascii="Arial" w:hAnsi="Arial" w:cs="Arial"/>
          <w:lang w:val="en-GB"/>
        </w:rPr>
        <w:t>The Individual Support Plan is a personalized plan that outlines and prioritizes the level of support required as well as responsibilities and risks for all areas of the supported person’s life including:</w:t>
      </w:r>
    </w:p>
    <w:p w14:paraId="602E01AE" w14:textId="77777777" w:rsidR="00C15315" w:rsidRDefault="00C15315" w:rsidP="00C15315">
      <w:pPr>
        <w:ind w:left="720"/>
        <w:rPr>
          <w:rFonts w:ascii="Arial" w:hAnsi="Arial" w:cs="Arial"/>
          <w:lang w:val="en-GB"/>
        </w:rPr>
      </w:pPr>
    </w:p>
    <w:p w14:paraId="600365C6" w14:textId="77777777" w:rsidR="00C15315" w:rsidRDefault="00C15315" w:rsidP="00C15315">
      <w:pPr>
        <w:widowControl w:val="0"/>
        <w:numPr>
          <w:ilvl w:val="0"/>
          <w:numId w:val="1"/>
        </w:numPr>
        <w:autoSpaceDE w:val="0"/>
        <w:autoSpaceDN w:val="0"/>
        <w:adjustRightInd w:val="0"/>
        <w:rPr>
          <w:rFonts w:ascii="Arial" w:hAnsi="Arial" w:cs="Arial"/>
          <w:lang w:val="en-GB"/>
        </w:rPr>
      </w:pPr>
      <w:r>
        <w:rPr>
          <w:rFonts w:ascii="Arial" w:hAnsi="Arial" w:cs="Arial"/>
          <w:lang w:val="en-GB"/>
        </w:rPr>
        <w:t>Health Promotion, Safety &amp; Security</w:t>
      </w:r>
    </w:p>
    <w:p w14:paraId="7D64368A" w14:textId="77777777" w:rsidR="00C15315" w:rsidRDefault="00C15315" w:rsidP="00C15315">
      <w:pPr>
        <w:widowControl w:val="0"/>
        <w:numPr>
          <w:ilvl w:val="0"/>
          <w:numId w:val="1"/>
        </w:numPr>
        <w:autoSpaceDE w:val="0"/>
        <w:autoSpaceDN w:val="0"/>
        <w:adjustRightInd w:val="0"/>
        <w:rPr>
          <w:rFonts w:ascii="Arial" w:hAnsi="Arial" w:cs="Arial"/>
          <w:lang w:val="en-GB"/>
        </w:rPr>
      </w:pPr>
      <w:r>
        <w:rPr>
          <w:rFonts w:ascii="Arial" w:hAnsi="Arial" w:cs="Arial"/>
          <w:lang w:val="en-GB"/>
        </w:rPr>
        <w:t>Religious/Cultural Involvement</w:t>
      </w:r>
    </w:p>
    <w:p w14:paraId="088D55A1" w14:textId="77777777" w:rsidR="00C15315" w:rsidRDefault="00C15315" w:rsidP="00C15315">
      <w:pPr>
        <w:widowControl w:val="0"/>
        <w:numPr>
          <w:ilvl w:val="0"/>
          <w:numId w:val="1"/>
        </w:numPr>
        <w:autoSpaceDE w:val="0"/>
        <w:autoSpaceDN w:val="0"/>
        <w:adjustRightInd w:val="0"/>
        <w:rPr>
          <w:rFonts w:ascii="Arial" w:hAnsi="Arial" w:cs="Arial"/>
          <w:lang w:val="en-GB"/>
        </w:rPr>
      </w:pPr>
      <w:r>
        <w:rPr>
          <w:rFonts w:ascii="Arial" w:hAnsi="Arial" w:cs="Arial"/>
          <w:lang w:val="en-GB"/>
        </w:rPr>
        <w:t>Employment &amp; Volunteer Work</w:t>
      </w:r>
    </w:p>
    <w:p w14:paraId="311AC0F4" w14:textId="77777777" w:rsidR="00C15315" w:rsidRDefault="00C15315" w:rsidP="00C15315">
      <w:pPr>
        <w:widowControl w:val="0"/>
        <w:numPr>
          <w:ilvl w:val="0"/>
          <w:numId w:val="1"/>
        </w:numPr>
        <w:autoSpaceDE w:val="0"/>
        <w:autoSpaceDN w:val="0"/>
        <w:adjustRightInd w:val="0"/>
        <w:rPr>
          <w:rFonts w:ascii="Arial" w:hAnsi="Arial" w:cs="Arial"/>
          <w:lang w:val="en-GB"/>
        </w:rPr>
      </w:pPr>
      <w:r>
        <w:rPr>
          <w:rFonts w:ascii="Arial" w:hAnsi="Arial" w:cs="Arial"/>
          <w:lang w:val="en-GB"/>
        </w:rPr>
        <w:t>Community, Recreation, Social, Leisure</w:t>
      </w:r>
    </w:p>
    <w:p w14:paraId="6A6924B5" w14:textId="77777777" w:rsidR="00C15315" w:rsidRDefault="00C15315" w:rsidP="00C15315">
      <w:pPr>
        <w:widowControl w:val="0"/>
        <w:numPr>
          <w:ilvl w:val="0"/>
          <w:numId w:val="1"/>
        </w:numPr>
        <w:autoSpaceDE w:val="0"/>
        <w:autoSpaceDN w:val="0"/>
        <w:adjustRightInd w:val="0"/>
        <w:rPr>
          <w:rFonts w:ascii="Arial" w:hAnsi="Arial" w:cs="Arial"/>
          <w:lang w:val="en-GB"/>
        </w:rPr>
      </w:pPr>
      <w:r>
        <w:rPr>
          <w:rFonts w:ascii="Arial" w:hAnsi="Arial" w:cs="Arial"/>
          <w:lang w:val="en-GB"/>
        </w:rPr>
        <w:t>Education</w:t>
      </w:r>
    </w:p>
    <w:p w14:paraId="5EB22C50" w14:textId="77777777" w:rsidR="00C15315" w:rsidRDefault="00C15315" w:rsidP="00C15315">
      <w:pPr>
        <w:widowControl w:val="0"/>
        <w:numPr>
          <w:ilvl w:val="0"/>
          <w:numId w:val="1"/>
        </w:numPr>
        <w:autoSpaceDE w:val="0"/>
        <w:autoSpaceDN w:val="0"/>
        <w:adjustRightInd w:val="0"/>
        <w:rPr>
          <w:rFonts w:ascii="Arial" w:hAnsi="Arial" w:cs="Arial"/>
          <w:lang w:val="en-GB"/>
        </w:rPr>
      </w:pPr>
      <w:r>
        <w:rPr>
          <w:rFonts w:ascii="Arial" w:hAnsi="Arial" w:cs="Arial"/>
          <w:lang w:val="en-GB"/>
        </w:rPr>
        <w:t>Financial</w:t>
      </w:r>
    </w:p>
    <w:p w14:paraId="745ADCDD" w14:textId="77777777" w:rsidR="00C15315" w:rsidRDefault="00C15315" w:rsidP="00C15315">
      <w:pPr>
        <w:rPr>
          <w:rFonts w:ascii="Arial" w:hAnsi="Arial" w:cs="Arial"/>
          <w:lang w:val="en-GB"/>
        </w:rPr>
      </w:pPr>
    </w:p>
    <w:p w14:paraId="5CD80863" w14:textId="77777777" w:rsidR="00EF528A" w:rsidRDefault="00C15315">
      <w:r>
        <w:rPr>
          <w:rFonts w:ascii="Arial" w:hAnsi="Arial" w:cs="Arial"/>
          <w:lang w:val="en-GB"/>
        </w:rPr>
        <w:t>The ISP will include goals, preferences and needs that the supported person wishes to address.  Full-time support staff and the supported person are required to complete an ISP annually using the ISP template developed by MVACL.  ISPs are living documents and are used to guide the day-to-day support of each person receiving services from MVACL.</w:t>
      </w:r>
    </w:p>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ECC5" w14:textId="77777777" w:rsidR="00BE20AB" w:rsidRDefault="00BE20AB" w:rsidP="0092543B">
      <w:r>
        <w:separator/>
      </w:r>
    </w:p>
  </w:endnote>
  <w:endnote w:type="continuationSeparator" w:id="0">
    <w:p w14:paraId="16BE2B13" w14:textId="77777777" w:rsidR="00BE20AB" w:rsidRDefault="00BE20AB"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641072"/>
      <w:docPartObj>
        <w:docPartGallery w:val="Page Numbers (Bottom of Page)"/>
        <w:docPartUnique/>
      </w:docPartObj>
    </w:sdtPr>
    <w:sdtEndPr>
      <w:rPr>
        <w:noProof/>
      </w:rPr>
    </w:sdtEndPr>
    <w:sdtContent>
      <w:p w14:paraId="17AB967A" w14:textId="77777777" w:rsidR="000F3482" w:rsidRDefault="000F3482">
        <w:pPr>
          <w:pStyle w:val="Footer"/>
          <w:jc w:val="right"/>
        </w:pPr>
        <w:r>
          <w:fldChar w:fldCharType="begin"/>
        </w:r>
        <w:r>
          <w:instrText xml:space="preserve"> PAGE   \* MERGEFORMAT </w:instrText>
        </w:r>
        <w:r>
          <w:fldChar w:fldCharType="separate"/>
        </w:r>
        <w:r w:rsidR="008131B4">
          <w:rPr>
            <w:noProof/>
          </w:rPr>
          <w:t>1</w:t>
        </w:r>
        <w:r>
          <w:rPr>
            <w:noProof/>
          </w:rPr>
          <w:fldChar w:fldCharType="end"/>
        </w:r>
      </w:p>
    </w:sdtContent>
  </w:sdt>
  <w:p w14:paraId="2CB88F14" w14:textId="77777777" w:rsidR="000F3482" w:rsidRDefault="000F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383C" w14:textId="77777777" w:rsidR="00BE20AB" w:rsidRDefault="00BE20AB" w:rsidP="0092543B">
      <w:r>
        <w:separator/>
      </w:r>
    </w:p>
  </w:footnote>
  <w:footnote w:type="continuationSeparator" w:id="0">
    <w:p w14:paraId="2782B679" w14:textId="77777777" w:rsidR="00BE20AB" w:rsidRDefault="00BE20AB"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012"/>
    <w:multiLevelType w:val="hybridMultilevel"/>
    <w:tmpl w:val="17AEE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464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3482"/>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31B4"/>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E20AB"/>
    <w:rsid w:val="00BF336D"/>
    <w:rsid w:val="00BF6001"/>
    <w:rsid w:val="00C00728"/>
    <w:rsid w:val="00C10E1F"/>
    <w:rsid w:val="00C1113F"/>
    <w:rsid w:val="00C15315"/>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3920"/>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7E67"/>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15315"/>
    <w:pPr>
      <w:keepNext/>
      <w:widowControl w:val="0"/>
      <w:autoSpaceDE w:val="0"/>
      <w:autoSpaceDN w:val="0"/>
      <w:adjustRightInd w:val="0"/>
      <w:jc w:val="center"/>
      <w:outlineLvl w:val="0"/>
    </w:pPr>
    <w:rPr>
      <w:rFonts w:ascii="Cooper Black" w:hAnsi="Cooper Black" w:cs="Cooper Black"/>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C15315"/>
    <w:rPr>
      <w:rFonts w:ascii="Cooper Black" w:eastAsia="Times New Roman" w:hAnsi="Cooper Black" w:cs="Cooper Black"/>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2022-07-12T14:15:00Z</dcterms:created>
  <dcterms:modified xsi:type="dcterms:W3CDTF">2024-08-28T17:21:00Z</dcterms:modified>
</cp:coreProperties>
</file>