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4A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COVID 19 IMMUNIZATION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44A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COVID 19 IMMUNIZATION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6D0BCA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82E"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6D0BCA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6D217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BA44A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APRIL 15,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6D217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BA44A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APRIL 15,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4A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NOVEMBER 23,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44A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NOVEMBER 23, 2022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4A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SEPTEMBER 20,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44A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SEPTEMBER 20,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C21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4-2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329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31C21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4-2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A44A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HEALTH &amp; SAFETY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A44A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HEALTH &amp; SAFETY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BA44A6" w:rsidRPr="00BA44A6" w:rsidRDefault="00BA44A6" w:rsidP="00BA44A6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BA44A6">
        <w:rPr>
          <w:rFonts w:ascii="Arial Black" w:hAnsi="Arial Black" w:cs="Arial"/>
          <w:b/>
          <w:bCs/>
        </w:rPr>
        <w:t>Effective Date: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Policy</w:t>
      </w:r>
      <w:r w:rsidRPr="00B91EB2">
        <w:rPr>
          <w:rFonts w:ascii="Arial" w:hAnsi="Arial" w:cs="Arial"/>
        </w:rPr>
        <w:t xml:space="preserve"> and Staff COVID-19 Vaccination Declaration Form is effective September </w:t>
      </w:r>
      <w:r>
        <w:rPr>
          <w:rFonts w:ascii="Arial" w:hAnsi="Arial" w:cs="Arial"/>
        </w:rPr>
        <w:t>23</w:t>
      </w:r>
      <w:r w:rsidRPr="00B91EB2">
        <w:rPr>
          <w:rFonts w:ascii="Arial" w:hAnsi="Arial" w:cs="Arial"/>
        </w:rPr>
        <w:t>, 2021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</w:pPr>
      <w:r w:rsidRPr="00BA44A6">
        <w:rPr>
          <w:rFonts w:ascii="Arial Black" w:hAnsi="Arial Black" w:cs="Arial"/>
          <w:b/>
          <w:bCs/>
        </w:rPr>
        <w:t>Policy Statement:</w:t>
      </w:r>
    </w:p>
    <w:p w:rsidR="00BA44A6" w:rsidRPr="00B91EB2" w:rsidRDefault="00BA44A6" w:rsidP="00BA44A6">
      <w:pPr>
        <w:pStyle w:val="Default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Policy </w:t>
      </w:r>
      <w:r w:rsidRPr="00B91EB2">
        <w:rPr>
          <w:rFonts w:ascii="Arial" w:hAnsi="Arial" w:cs="Arial"/>
        </w:rPr>
        <w:t xml:space="preserve">reflects our obligations under the </w:t>
      </w:r>
      <w:r w:rsidRPr="00B91EB2">
        <w:rPr>
          <w:rFonts w:ascii="Arial" w:hAnsi="Arial" w:cs="Arial"/>
          <w:i/>
          <w:iCs/>
        </w:rPr>
        <w:t xml:space="preserve">Occupational Health and Safety Act </w:t>
      </w:r>
      <w:r w:rsidRPr="00B91EB2">
        <w:rPr>
          <w:rFonts w:ascii="Arial" w:hAnsi="Arial" w:cs="Arial"/>
        </w:rPr>
        <w:t>(OHSA) to take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91EB2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reasonable precaution to protect </w:t>
      </w:r>
      <w:r w:rsidRPr="009E7866">
        <w:rPr>
          <w:rFonts w:ascii="Arial" w:hAnsi="Arial" w:cs="Arial"/>
          <w:bCs/>
        </w:rPr>
        <w:t>employees, staff, contr</w:t>
      </w:r>
      <w:r>
        <w:rPr>
          <w:rFonts w:ascii="Arial" w:hAnsi="Arial" w:cs="Arial"/>
          <w:bCs/>
        </w:rPr>
        <w:t>actors, volunteers and students.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And to comply with our obligation</w:t>
      </w:r>
      <w:r>
        <w:rPr>
          <w:rFonts w:ascii="Arial" w:hAnsi="Arial" w:cs="Arial"/>
        </w:rPr>
        <w:t xml:space="preserve">s </w:t>
      </w:r>
      <w:r w:rsidRPr="00B91EB2">
        <w:rPr>
          <w:rFonts w:ascii="Arial" w:hAnsi="Arial" w:cs="Arial"/>
        </w:rPr>
        <w:t xml:space="preserve">under applicable emergency orders (O. </w:t>
      </w:r>
      <w:proofErr w:type="spellStart"/>
      <w:r w:rsidRPr="00B91EB2">
        <w:rPr>
          <w:rFonts w:ascii="Arial" w:hAnsi="Arial" w:cs="Arial"/>
        </w:rPr>
        <w:t>Reg</w:t>
      </w:r>
      <w:proofErr w:type="spellEnd"/>
      <w:r w:rsidRPr="00B91EB2">
        <w:rPr>
          <w:rFonts w:ascii="Arial" w:hAnsi="Arial" w:cs="Arial"/>
        </w:rPr>
        <w:t xml:space="preserve"> 177/20 and O. Reg. 121/20</w:t>
      </w:r>
      <w:r>
        <w:rPr>
          <w:rFonts w:ascii="Arial" w:hAnsi="Arial" w:cs="Arial"/>
        </w:rPr>
        <w:t xml:space="preserve">, </w:t>
      </w:r>
      <w:r w:rsidRPr="00B91EB2">
        <w:rPr>
          <w:rFonts w:ascii="Arial" w:hAnsi="Arial" w:cs="Arial"/>
        </w:rPr>
        <w:t>current Public Health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advice/recommendations</w:t>
      </w:r>
      <w:r>
        <w:rPr>
          <w:rFonts w:ascii="Arial" w:hAnsi="Arial" w:cs="Arial"/>
        </w:rPr>
        <w:t xml:space="preserve"> and MCCSS Directives</w:t>
      </w:r>
      <w:r w:rsidRPr="00B91EB2">
        <w:rPr>
          <w:rFonts w:ascii="Arial" w:hAnsi="Arial" w:cs="Arial"/>
        </w:rPr>
        <w:t>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Policy</w:t>
      </w:r>
      <w:r w:rsidRPr="00B91EB2">
        <w:rPr>
          <w:rFonts w:ascii="Arial" w:hAnsi="Arial" w:cs="Arial"/>
        </w:rPr>
        <w:t xml:space="preserve"> is based on the significant risk factors for COVID-19 infecti</w:t>
      </w:r>
      <w:r>
        <w:rPr>
          <w:rFonts w:ascii="Arial" w:hAnsi="Arial" w:cs="Arial"/>
        </w:rPr>
        <w:t xml:space="preserve">on that are present in MVACL </w:t>
      </w:r>
      <w:r w:rsidRPr="00B91EB2">
        <w:rPr>
          <w:rFonts w:ascii="Arial" w:hAnsi="Arial" w:cs="Arial"/>
        </w:rPr>
        <w:t>workplaces given the nature of support and as described in Ontario’s Response Framework including close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contact, closed spaces, crowded places, forceful exhalation, and prolonged exposure, with the most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serious risk factor being close contact.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Policy</w:t>
      </w:r>
      <w:r w:rsidRPr="00B91EB2">
        <w:rPr>
          <w:rFonts w:ascii="Arial" w:hAnsi="Arial" w:cs="Arial"/>
        </w:rPr>
        <w:t xml:space="preserve"> will be updated regularly to reflect any changes in the degree of risk and any advice or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recommendation</w:t>
      </w:r>
      <w:r>
        <w:rPr>
          <w:rFonts w:ascii="Arial" w:hAnsi="Arial" w:cs="Arial"/>
        </w:rPr>
        <w:t>s from the authorities listed above</w:t>
      </w:r>
      <w:r w:rsidRPr="00B91EB2">
        <w:rPr>
          <w:rFonts w:ascii="Arial" w:hAnsi="Arial" w:cs="Arial"/>
        </w:rPr>
        <w:t>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  <w:b/>
        </w:rPr>
        <w:t>Purpose:</w:t>
      </w:r>
    </w:p>
    <w:p w:rsidR="00BA44A6" w:rsidRPr="002C5B5C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purpose of this policy is to outline the expectations related to COVID 19 immunization, including the tracking of vaccination received, the medical exemption process for those who have a medical contraindication to COVID-19 vaccines, and the training and declination process for those choosing not to be vaccinated.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A44A6" w:rsidRDefault="00BA44A6" w:rsidP="00BA44A6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BA44A6">
        <w:rPr>
          <w:rFonts w:ascii="Arial Black" w:hAnsi="Arial Black" w:cs="Arial"/>
          <w:b/>
          <w:bCs/>
        </w:rPr>
        <w:lastRenderedPageBreak/>
        <w:t>Scope: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The responsibi</w:t>
      </w:r>
      <w:r>
        <w:rPr>
          <w:rFonts w:ascii="Arial" w:hAnsi="Arial" w:cs="Arial"/>
        </w:rPr>
        <w:t xml:space="preserve">lities set out in this policy apply to all employees, staff, contactors, volunteers and students </w:t>
      </w:r>
      <w:r w:rsidRPr="00B91EB2">
        <w:rPr>
          <w:rFonts w:ascii="Arial" w:hAnsi="Arial" w:cs="Arial"/>
        </w:rPr>
        <w:t>who: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intend to be or have been vaccinated;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cannot be vaccinated due to substantiated medical or religious reasons protected by the Ontario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1EB2">
        <w:rPr>
          <w:rFonts w:ascii="Arial" w:hAnsi="Arial" w:cs="Arial"/>
        </w:rPr>
        <w:t>Human Rights Code; or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choose not to be vaccinated for other reasons.</w:t>
      </w:r>
      <w:r>
        <w:rPr>
          <w:rFonts w:ascii="Arial" w:hAnsi="Arial" w:cs="Arial"/>
        </w:rPr>
        <w:t xml:space="preserve">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Responsibilities for Individuals Served are </w:t>
      </w:r>
      <w:r>
        <w:rPr>
          <w:rFonts w:ascii="Arial" w:hAnsi="Arial" w:cs="Arial"/>
        </w:rPr>
        <w:t>included in a separate Policy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2C5B5C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A44A6" w:rsidRDefault="00BA44A6" w:rsidP="00BA44A6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BA44A6">
        <w:rPr>
          <w:rFonts w:ascii="Arial Black" w:hAnsi="Arial Black" w:cs="Arial"/>
          <w:b/>
          <w:bCs/>
        </w:rPr>
        <w:t>Definitions: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  <w:b/>
        </w:rPr>
        <w:t>Required Individual</w:t>
      </w:r>
      <w:r>
        <w:rPr>
          <w:rFonts w:ascii="Arial" w:hAnsi="Arial" w:cs="Arial"/>
          <w:b/>
        </w:rPr>
        <w:t xml:space="preserve"> - </w:t>
      </w:r>
      <w:r w:rsidRPr="00B91EB2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MVACL employees, staff (full-time, part-time, casual and/or on contract), contractors, v</w:t>
      </w:r>
      <w:r w:rsidRPr="00B91EB2">
        <w:rPr>
          <w:rFonts w:ascii="Arial" w:hAnsi="Arial" w:cs="Arial"/>
        </w:rPr>
        <w:t>olunt</w:t>
      </w:r>
      <w:r>
        <w:rPr>
          <w:rFonts w:ascii="Arial" w:hAnsi="Arial" w:cs="Arial"/>
        </w:rPr>
        <w:t>eers, s</w:t>
      </w:r>
      <w:r w:rsidRPr="00B91EB2">
        <w:rPr>
          <w:rFonts w:ascii="Arial" w:hAnsi="Arial" w:cs="Arial"/>
        </w:rPr>
        <w:t>tudents, and any person who</w:t>
      </w:r>
      <w:r>
        <w:rPr>
          <w:rFonts w:ascii="Arial" w:hAnsi="Arial" w:cs="Arial"/>
        </w:rPr>
        <w:t xml:space="preserve">  </w:t>
      </w:r>
      <w:r w:rsidRPr="00B91EB2">
        <w:rPr>
          <w:rFonts w:ascii="Arial" w:hAnsi="Arial" w:cs="Arial"/>
        </w:rPr>
        <w:t xml:space="preserve">performs work for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are all collectively referred to herein as </w:t>
      </w:r>
      <w:r>
        <w:rPr>
          <w:rFonts w:ascii="Arial" w:hAnsi="Arial" w:cs="Arial"/>
          <w:b/>
          <w:bCs/>
        </w:rPr>
        <w:t>“Required Individuals</w:t>
      </w:r>
      <w:r w:rsidRPr="00B91EB2">
        <w:rPr>
          <w:rFonts w:ascii="Arial" w:hAnsi="Arial" w:cs="Arial"/>
        </w:rPr>
        <w:t>”. This includes a Staff who is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 xml:space="preserve">currently employed by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or has, at the time this </w:t>
      </w:r>
      <w:r>
        <w:rPr>
          <w:rFonts w:ascii="Arial" w:hAnsi="Arial" w:cs="Arial"/>
        </w:rPr>
        <w:t>policy</w:t>
      </w:r>
      <w:r w:rsidRPr="00B91EB2">
        <w:rPr>
          <w:rFonts w:ascii="Arial" w:hAnsi="Arial" w:cs="Arial"/>
        </w:rPr>
        <w:t xml:space="preserve"> comes into effect, already accepted a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 xml:space="preserve">position with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  <w:b/>
          <w:bCs/>
        </w:rPr>
        <w:t xml:space="preserve">Contractors </w:t>
      </w:r>
      <w:r>
        <w:rPr>
          <w:rFonts w:ascii="Arial" w:hAnsi="Arial" w:cs="Arial"/>
          <w:b/>
          <w:bCs/>
        </w:rPr>
        <w:t xml:space="preserve">- </w:t>
      </w:r>
      <w:r w:rsidRPr="00B91EB2">
        <w:rPr>
          <w:rFonts w:ascii="Arial" w:hAnsi="Arial" w:cs="Arial"/>
        </w:rPr>
        <w:t>includes third-party c</w:t>
      </w:r>
      <w:r>
        <w:rPr>
          <w:rFonts w:ascii="Arial" w:hAnsi="Arial" w:cs="Arial"/>
        </w:rPr>
        <w:t>ontractors, healthcare practitioners</w:t>
      </w:r>
      <w:r w:rsidRPr="00B91EB2">
        <w:rPr>
          <w:rFonts w:ascii="Arial" w:hAnsi="Arial" w:cs="Arial"/>
        </w:rPr>
        <w:t>, and other visitors with a specific</w:t>
      </w:r>
      <w:r>
        <w:rPr>
          <w:rFonts w:ascii="Arial" w:hAnsi="Arial" w:cs="Arial"/>
        </w:rPr>
        <w:t xml:space="preserve"> purpose for people</w:t>
      </w:r>
      <w:r w:rsidRPr="00B91EB2">
        <w:rPr>
          <w:rFonts w:ascii="Arial" w:hAnsi="Arial" w:cs="Arial"/>
        </w:rPr>
        <w:t xml:space="preserve"> served or their environment (e.g., cleaning, maintenance). This does not include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 xml:space="preserve">family for purposes of this </w:t>
      </w:r>
      <w:r>
        <w:rPr>
          <w:rFonts w:ascii="Arial" w:hAnsi="Arial" w:cs="Arial"/>
        </w:rPr>
        <w:t>policy</w:t>
      </w:r>
      <w:r w:rsidRPr="00B91EB2">
        <w:rPr>
          <w:rFonts w:ascii="Arial" w:hAnsi="Arial" w:cs="Arial"/>
        </w:rPr>
        <w:t>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A44A6">
        <w:rPr>
          <w:rFonts w:ascii="Arial Black" w:hAnsi="Arial Black" w:cs="Arial"/>
          <w:b/>
          <w:bCs/>
        </w:rPr>
        <w:t>Fully Vaccinated</w:t>
      </w:r>
      <w:r w:rsidRPr="00B91E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Cs/>
        </w:rPr>
        <w:t>having received the full series of a COVID-19 vaccine or combination of COVID-19 vaccines approved by the World Health Organization; and having received the final dose of the vaccine at least 14 days ago.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  <w:b/>
          <w:bCs/>
        </w:rPr>
        <w:t>Previously Positive</w:t>
      </w:r>
      <w:r w:rsidRPr="00B91E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B91EB2">
        <w:rPr>
          <w:rFonts w:ascii="Arial" w:hAnsi="Arial" w:cs="Arial"/>
        </w:rPr>
        <w:t>confirmed case of COVID-19 where the initial positi</w:t>
      </w:r>
      <w:r>
        <w:rPr>
          <w:rFonts w:ascii="Arial" w:hAnsi="Arial" w:cs="Arial"/>
        </w:rPr>
        <w:t>ve result was</w:t>
      </w:r>
      <w:r w:rsidRPr="00683D3B">
        <w:rPr>
          <w:rFonts w:ascii="Arial" w:hAnsi="Arial" w:cs="Arial"/>
          <w:u w:val="single"/>
        </w:rPr>
        <w:t xml:space="preserve"> &gt;</w:t>
      </w:r>
      <w:r>
        <w:rPr>
          <w:rFonts w:ascii="Arial" w:hAnsi="Arial" w:cs="Arial"/>
        </w:rPr>
        <w:t xml:space="preserve"> 90 days ago AND </w:t>
      </w:r>
      <w:r w:rsidRPr="00B91EB2">
        <w:rPr>
          <w:rFonts w:ascii="Arial" w:hAnsi="Arial" w:cs="Arial"/>
        </w:rPr>
        <w:t>they have been cleared from the initial infection. Requires confirmation from Public Health.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  <w:b/>
        </w:rPr>
        <w:t>High-risk environments</w:t>
      </w:r>
      <w:r w:rsidRPr="00B9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91EB2">
        <w:rPr>
          <w:rFonts w:ascii="Arial" w:hAnsi="Arial" w:cs="Arial"/>
        </w:rPr>
        <w:t>inclu</w:t>
      </w:r>
      <w:r>
        <w:rPr>
          <w:rFonts w:ascii="Arial" w:hAnsi="Arial" w:cs="Arial"/>
        </w:rPr>
        <w:t>de situations in which there is a</w:t>
      </w:r>
      <w:r w:rsidRPr="00B91EB2">
        <w:rPr>
          <w:rFonts w:ascii="Arial" w:hAnsi="Arial" w:cs="Arial"/>
        </w:rPr>
        <w:t xml:space="preserve"> risk of exposure to unvaccinated people and/or people who are positive with COVID-</w:t>
      </w:r>
      <w:r>
        <w:rPr>
          <w:rFonts w:ascii="Arial" w:hAnsi="Arial" w:cs="Arial"/>
        </w:rPr>
        <w:t>19.  They also include close</w:t>
      </w:r>
      <w:r w:rsidRPr="00B91EB2">
        <w:rPr>
          <w:rFonts w:ascii="Arial" w:hAnsi="Arial" w:cs="Arial"/>
        </w:rPr>
        <w:t xml:space="preserve"> prolonged contact, areas with poor ventilation, and/or inability to maintain physical</w:t>
      </w:r>
      <w:r>
        <w:rPr>
          <w:rFonts w:ascii="Arial" w:hAnsi="Arial" w:cs="Arial"/>
        </w:rPr>
        <w:t xml:space="preserve"> distance. </w:t>
      </w:r>
      <w:r w:rsidRPr="00B91EB2">
        <w:rPr>
          <w:rFonts w:ascii="Arial" w:hAnsi="Arial" w:cs="Arial"/>
        </w:rPr>
        <w:t>Any area cur</w:t>
      </w:r>
      <w:r>
        <w:rPr>
          <w:rFonts w:ascii="Arial" w:hAnsi="Arial" w:cs="Arial"/>
        </w:rPr>
        <w:t>rently experiencing an outbreak is also a high risk environment.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A44A6" w:rsidRDefault="00BA44A6" w:rsidP="00BA44A6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BA44A6">
        <w:rPr>
          <w:rFonts w:ascii="Arial Black" w:hAnsi="Arial Black" w:cs="Arial"/>
          <w:b/>
          <w:bCs/>
        </w:rPr>
        <w:t>General Principles: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A44A6" w:rsidRDefault="00BA44A6" w:rsidP="00BA44A6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BA44A6">
        <w:rPr>
          <w:rFonts w:ascii="Arial Black" w:hAnsi="Arial Black" w:cs="Arial"/>
          <w:b/>
          <w:bCs/>
        </w:rPr>
        <w:t>A. Expectation of Vaccination</w:t>
      </w:r>
      <w:r>
        <w:rPr>
          <w:rFonts w:ascii="Arial Black" w:hAnsi="Arial Black" w:cs="Arial"/>
          <w:b/>
          <w:bCs/>
        </w:rPr>
        <w:t>: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expects all </w:t>
      </w:r>
      <w:r>
        <w:rPr>
          <w:rFonts w:ascii="Arial" w:hAnsi="Arial" w:cs="Arial"/>
          <w:b/>
          <w:bCs/>
        </w:rPr>
        <w:t>Required Individuals</w:t>
      </w:r>
      <w:r w:rsidRPr="00B91EB2">
        <w:rPr>
          <w:rFonts w:ascii="Arial" w:hAnsi="Arial" w:cs="Arial"/>
          <w:b/>
          <w:bCs/>
        </w:rPr>
        <w:t xml:space="preserve"> </w:t>
      </w:r>
      <w:r w:rsidRPr="00B91EB2">
        <w:rPr>
          <w:rFonts w:ascii="Arial" w:hAnsi="Arial" w:cs="Arial"/>
        </w:rPr>
        <w:t>who provide support or work in an area where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lastRenderedPageBreak/>
        <w:t xml:space="preserve">Individuals are supported </w:t>
      </w:r>
      <w:r>
        <w:rPr>
          <w:rFonts w:ascii="Arial" w:hAnsi="Arial" w:cs="Arial"/>
        </w:rPr>
        <w:t xml:space="preserve">or within office locations or meeting rooms </w:t>
      </w:r>
      <w:r w:rsidRPr="00B91EB2">
        <w:rPr>
          <w:rFonts w:ascii="Arial" w:hAnsi="Arial" w:cs="Arial"/>
        </w:rPr>
        <w:t>to be fully vaccinated against COVID-19 as per Ministry of Health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standards. This is necessary given the extreme risk associated with COVID-19 and is designed to</w:t>
      </w:r>
      <w:r>
        <w:rPr>
          <w:rFonts w:ascii="Arial" w:hAnsi="Arial" w:cs="Arial"/>
        </w:rPr>
        <w:t xml:space="preserve"> keep all </w:t>
      </w:r>
      <w:r w:rsidRPr="001D7C57">
        <w:rPr>
          <w:rFonts w:ascii="Arial" w:hAnsi="Arial" w:cs="Arial"/>
        </w:rPr>
        <w:t>people we support and all Required Individuals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safe and healthy.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• During the recruitment process, </w:t>
      </w:r>
      <w:r w:rsidRPr="00B3350E">
        <w:rPr>
          <w:rFonts w:ascii="Arial" w:hAnsi="Arial" w:cs="Arial"/>
          <w:b/>
        </w:rPr>
        <w:t>Prospective Staff</w:t>
      </w:r>
      <w:r w:rsidRPr="00B91EB2">
        <w:rPr>
          <w:rFonts w:ascii="Arial" w:hAnsi="Arial" w:cs="Arial"/>
        </w:rPr>
        <w:t xml:space="preserve"> will be informed th</w:t>
      </w:r>
      <w:r>
        <w:rPr>
          <w:rFonts w:ascii="Arial" w:hAnsi="Arial" w:cs="Arial"/>
        </w:rPr>
        <w:t>at proof of full COVID-19 vaccination is a condition for hire/placement.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A44A6">
        <w:rPr>
          <w:rFonts w:ascii="Arial Black" w:hAnsi="Arial Black" w:cs="Arial"/>
        </w:rPr>
        <w:t xml:space="preserve">• </w:t>
      </w:r>
      <w:r w:rsidRPr="00BA44A6">
        <w:rPr>
          <w:rFonts w:ascii="Arial Black" w:hAnsi="Arial Black" w:cs="Arial"/>
          <w:b/>
        </w:rPr>
        <w:t>Existing Staff</w:t>
      </w:r>
      <w:r w:rsidRPr="00B91EB2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submit the COVID-19 Vaccination Declaration Form and</w:t>
      </w:r>
      <w:r w:rsidRPr="00B91EB2">
        <w:rPr>
          <w:rFonts w:ascii="Arial" w:hAnsi="Arial" w:cs="Arial"/>
        </w:rPr>
        <w:t xml:space="preserve"> submit a copy of their Ministry of Health va</w:t>
      </w:r>
      <w:r>
        <w:rPr>
          <w:rFonts w:ascii="Arial" w:hAnsi="Arial" w:cs="Arial"/>
        </w:rPr>
        <w:t>ccination record to Human Resources</w:t>
      </w:r>
      <w:r w:rsidRPr="00B91EB2">
        <w:rPr>
          <w:rFonts w:ascii="Arial" w:hAnsi="Arial" w:cs="Arial"/>
        </w:rPr>
        <w:t xml:space="preserve"> including the dates of vaccination (dose 1 and dose 2, where applicable) against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COVID-19.</w:t>
      </w:r>
      <w:r>
        <w:rPr>
          <w:rFonts w:ascii="Arial" w:hAnsi="Arial" w:cs="Arial"/>
        </w:rPr>
        <w:t xml:space="preserve">  In the case of vaccination </w:t>
      </w:r>
      <w:r w:rsidRPr="00B91EB2">
        <w:rPr>
          <w:rFonts w:ascii="Arial" w:hAnsi="Arial" w:cs="Arial"/>
        </w:rPr>
        <w:t xml:space="preserve">outside of Ontario, equivalent </w:t>
      </w:r>
      <w:r>
        <w:rPr>
          <w:rFonts w:ascii="Arial" w:hAnsi="Arial" w:cs="Arial"/>
        </w:rPr>
        <w:t>COVID-19 vaccination proof must be provided including the details of the authorized administrator.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As par</w:t>
      </w:r>
      <w:r>
        <w:rPr>
          <w:rFonts w:ascii="Arial" w:hAnsi="Arial" w:cs="Arial"/>
        </w:rPr>
        <w:t xml:space="preserve">t of Active Screening, </w:t>
      </w:r>
      <w:r>
        <w:rPr>
          <w:rFonts w:ascii="Arial" w:hAnsi="Arial" w:cs="Arial"/>
          <w:b/>
        </w:rPr>
        <w:t>C</w:t>
      </w:r>
      <w:r w:rsidRPr="00B3350E">
        <w:rPr>
          <w:rFonts w:ascii="Arial" w:hAnsi="Arial" w:cs="Arial"/>
          <w:b/>
        </w:rPr>
        <w:t xml:space="preserve">ontractors </w:t>
      </w:r>
      <w:r w:rsidRPr="00B91EB2">
        <w:rPr>
          <w:rFonts w:ascii="Arial" w:hAnsi="Arial" w:cs="Arial"/>
        </w:rPr>
        <w:t xml:space="preserve">will be asked if they have been vaccinated prior to entry to a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residence or other</w:t>
      </w:r>
      <w:r>
        <w:rPr>
          <w:rFonts w:ascii="Arial" w:hAnsi="Arial" w:cs="Arial"/>
        </w:rPr>
        <w:t xml:space="preserve"> MVACL</w:t>
      </w:r>
      <w:r w:rsidRPr="00B91EB2">
        <w:rPr>
          <w:rFonts w:ascii="Arial" w:hAnsi="Arial" w:cs="Arial"/>
        </w:rPr>
        <w:t xml:space="preserve"> premise.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• Staffing Agencies contracted to provide personal support employment services to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>, as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Outlined in their contract, will ensure agency staff are fully vaccinated before providing service.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Any costs associated with proof of immunization are the responsi</w:t>
      </w:r>
      <w:r>
        <w:rPr>
          <w:rFonts w:ascii="Arial" w:hAnsi="Arial" w:cs="Arial"/>
        </w:rPr>
        <w:t>bility of the Required Individuals</w:t>
      </w:r>
      <w:r w:rsidRPr="00B91EB2">
        <w:rPr>
          <w:rFonts w:ascii="Arial" w:hAnsi="Arial" w:cs="Arial"/>
        </w:rPr>
        <w:t>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1EB2">
        <w:rPr>
          <w:rFonts w:ascii="Arial" w:hAnsi="Arial" w:cs="Arial"/>
          <w:b/>
          <w:bCs/>
        </w:rPr>
        <w:t>B. Accommodation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will comply with the Ontario Human Rights Code (OHRC) and provide accommodation up to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The point of un</w:t>
      </w:r>
      <w:r>
        <w:rPr>
          <w:rFonts w:ascii="Arial" w:hAnsi="Arial" w:cs="Arial"/>
        </w:rPr>
        <w:t>due hardship for any</w:t>
      </w:r>
      <w:r w:rsidRPr="00B91EB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Required Individual </w:t>
      </w:r>
      <w:r w:rsidRPr="00B91EB2">
        <w:rPr>
          <w:rFonts w:ascii="Arial" w:hAnsi="Arial" w:cs="Arial"/>
        </w:rPr>
        <w:t>who is unable to be vaccinated for substantiated medical or religious reasons.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To determine whether accommodation is required and/or possible without undue hardship,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(under the advice of the Joint Health and Safety Committee) </w:t>
      </w:r>
      <w:r w:rsidRPr="00B91EB2">
        <w:rPr>
          <w:rFonts w:ascii="Arial" w:hAnsi="Arial" w:cs="Arial"/>
        </w:rPr>
        <w:t xml:space="preserve">will use the </w:t>
      </w:r>
      <w:r w:rsidRPr="00B91EB2">
        <w:rPr>
          <w:rFonts w:ascii="Arial" w:hAnsi="Arial" w:cs="Arial"/>
          <w:b/>
          <w:bCs/>
        </w:rPr>
        <w:t xml:space="preserve">Risk Assessment Framework </w:t>
      </w:r>
      <w:r w:rsidRPr="00B91EB2">
        <w:rPr>
          <w:rFonts w:ascii="Arial" w:hAnsi="Arial" w:cs="Arial"/>
        </w:rPr>
        <w:t>adapted from the Public Services Health and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 xml:space="preserve">Safety Association’s </w:t>
      </w:r>
      <w:r w:rsidRPr="00B91EB2">
        <w:rPr>
          <w:rFonts w:ascii="Arial" w:hAnsi="Arial" w:cs="Arial"/>
          <w:i/>
          <w:iCs/>
        </w:rPr>
        <w:t>General Infectious Disease Risk Assessment and Management Tool</w:t>
      </w:r>
      <w:r w:rsidRPr="00B91EB2">
        <w:rPr>
          <w:rFonts w:ascii="Arial" w:hAnsi="Arial" w:cs="Arial"/>
        </w:rPr>
        <w:t xml:space="preserve">.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 Due to the seriousness of COVID-19 and its impact on the health and safety of</w:t>
      </w:r>
      <w:r>
        <w:rPr>
          <w:rFonts w:ascii="Arial" w:hAnsi="Arial" w:cs="Arial"/>
        </w:rPr>
        <w:t xml:space="preserve"> the people we support and required individuals</w:t>
      </w:r>
      <w:r w:rsidRPr="00B91EB2">
        <w:rPr>
          <w:rFonts w:ascii="Arial" w:hAnsi="Arial" w:cs="Arial"/>
        </w:rPr>
        <w:t>, accommodation may not be possible in all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circumstances.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• Required Individuals </w:t>
      </w:r>
      <w:r w:rsidRPr="00B91EB2">
        <w:rPr>
          <w:rFonts w:ascii="Arial" w:hAnsi="Arial" w:cs="Arial"/>
        </w:rPr>
        <w:t>who fail to submit proof of vaccination will be considered not vaccinated.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lastRenderedPageBreak/>
        <w:t xml:space="preserve">• </w:t>
      </w:r>
      <w:r>
        <w:rPr>
          <w:rFonts w:ascii="Arial" w:hAnsi="Arial" w:cs="Arial"/>
        </w:rPr>
        <w:t xml:space="preserve">All Required Individuals </w:t>
      </w:r>
      <w:r w:rsidRPr="00B91EB2">
        <w:rPr>
          <w:rFonts w:ascii="Arial" w:hAnsi="Arial" w:cs="Arial"/>
        </w:rPr>
        <w:t xml:space="preserve">must complete the </w:t>
      </w:r>
      <w:r>
        <w:rPr>
          <w:rFonts w:ascii="Arial" w:hAnsi="Arial" w:cs="Arial"/>
          <w:b/>
          <w:bCs/>
        </w:rPr>
        <w:t xml:space="preserve">COVID-19 </w:t>
      </w:r>
      <w:r w:rsidRPr="00B91EB2">
        <w:rPr>
          <w:rFonts w:ascii="Arial" w:hAnsi="Arial" w:cs="Arial"/>
          <w:b/>
          <w:bCs/>
        </w:rPr>
        <w:t xml:space="preserve">Vaccination Declaration Form </w:t>
      </w:r>
      <w:r w:rsidRPr="00B91EB2">
        <w:rPr>
          <w:rFonts w:ascii="Arial" w:hAnsi="Arial" w:cs="Arial"/>
        </w:rPr>
        <w:t>and return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Human Resources</w:t>
      </w:r>
      <w:r w:rsidRPr="00B91EB2">
        <w:rPr>
          <w:rFonts w:ascii="Arial" w:hAnsi="Arial" w:cs="Arial"/>
        </w:rPr>
        <w:t xml:space="preserve"> with the required supporting documentation on or before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(</w:t>
      </w:r>
      <w:r w:rsidRPr="00794D14">
        <w:rPr>
          <w:rFonts w:ascii="Arial" w:hAnsi="Arial" w:cs="Arial"/>
        </w:rPr>
        <w:t>October 1, 2021).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Unvaccinated Required Individuals are subject to enhanced screening and additional precautionary measures including, but not limited to: </w:t>
      </w:r>
      <w:r w:rsidRPr="00B91EB2">
        <w:rPr>
          <w:rFonts w:ascii="Arial" w:hAnsi="Arial" w:cs="Arial"/>
        </w:rPr>
        <w:t xml:space="preserve"> </w:t>
      </w: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91EB2">
        <w:rPr>
          <w:rFonts w:ascii="Arial" w:hAnsi="Arial" w:cs="Arial"/>
        </w:rPr>
        <w:t>Rapid Antigen testing</w:t>
      </w:r>
      <w:r>
        <w:rPr>
          <w:rFonts w:ascii="Arial" w:hAnsi="Arial" w:cs="Arial"/>
        </w:rPr>
        <w:t xml:space="preserve"> with a negative </w:t>
      </w:r>
      <w:r w:rsidRPr="00B91EB2">
        <w:rPr>
          <w:rFonts w:ascii="Arial" w:hAnsi="Arial" w:cs="Arial"/>
        </w:rPr>
        <w:t>test result</w:t>
      </w:r>
      <w:r>
        <w:rPr>
          <w:rFonts w:ascii="Arial" w:hAnsi="Arial" w:cs="Arial"/>
        </w:rPr>
        <w:t xml:space="preserve"> taken at least every 7days.  Refer to Rapid Antigen Testing Policy. </w:t>
      </w:r>
    </w:p>
    <w:p w:rsidR="00BA44A6" w:rsidRPr="00B91EB2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Completion of MVACL; s approved mandatory COVID-19 Education Program. Unvaccinated Required Individuals are required to contact Human Resources to obtain appropriate training materials and/or information. </w:t>
      </w:r>
    </w:p>
    <w:p w:rsidR="00BA44A6" w:rsidRPr="00B91EB2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A no work available circumstance when the person supported </w:t>
      </w:r>
      <w:r w:rsidRPr="00B91EB2">
        <w:rPr>
          <w:rFonts w:ascii="Arial" w:hAnsi="Arial" w:cs="Arial"/>
        </w:rPr>
        <w:t>is symptomatic</w:t>
      </w:r>
      <w:r>
        <w:rPr>
          <w:rFonts w:ascii="Arial" w:hAnsi="Arial" w:cs="Arial"/>
        </w:rPr>
        <w:t xml:space="preserve"> with </w:t>
      </w:r>
      <w:r w:rsidRPr="00B91EB2">
        <w:rPr>
          <w:rFonts w:ascii="Arial" w:hAnsi="Arial" w:cs="Arial"/>
        </w:rPr>
        <w:t>probable or</w:t>
      </w:r>
      <w:r>
        <w:rPr>
          <w:rFonts w:ascii="Arial" w:hAnsi="Arial" w:cs="Arial"/>
        </w:rPr>
        <w:t xml:space="preserve"> confirmed </w:t>
      </w:r>
      <w:r w:rsidRPr="00B91EB2">
        <w:rPr>
          <w:rFonts w:ascii="Arial" w:hAnsi="Arial" w:cs="Arial"/>
        </w:rPr>
        <w:t>COVID-19 until th</w:t>
      </w:r>
      <w:r>
        <w:rPr>
          <w:rFonts w:ascii="Arial" w:hAnsi="Arial" w:cs="Arial"/>
        </w:rPr>
        <w:t xml:space="preserve">e supported person’s </w:t>
      </w:r>
      <w:r w:rsidRPr="00B91EB2">
        <w:rPr>
          <w:rFonts w:ascii="Arial" w:hAnsi="Arial" w:cs="Arial"/>
        </w:rPr>
        <w:t>isolation period is complete;</w:t>
      </w:r>
    </w:p>
    <w:p w:rsidR="00BA44A6" w:rsidRPr="00B91EB2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Prevention (no work situation) </w:t>
      </w:r>
      <w:r w:rsidRPr="00B91EB2">
        <w:rPr>
          <w:rFonts w:ascii="Arial" w:hAnsi="Arial" w:cs="Arial"/>
        </w:rPr>
        <w:t>from working in a location that is experiencing an outbreak until the outbreak is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declared over by Public Health.</w:t>
      </w:r>
    </w:p>
    <w:p w:rsidR="00BA44A6" w:rsidRPr="00147870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• </w:t>
      </w:r>
      <w:r w:rsidRPr="00147870">
        <w:rPr>
          <w:rFonts w:ascii="Arial" w:hAnsi="Arial" w:cs="Arial"/>
          <w:highlight w:val="yellow"/>
        </w:rPr>
        <w:t>Restriction from working in high-risk environments and/or limited to working for one employer for the duration of the pandemic.</w:t>
      </w:r>
    </w:p>
    <w:p w:rsidR="00BA44A6" w:rsidRPr="00147870" w:rsidRDefault="00BA44A6" w:rsidP="00BA44A6">
      <w:pPr>
        <w:numPr>
          <w:ilvl w:val="0"/>
          <w:numId w:val="2"/>
        </w:numPr>
        <w:autoSpaceDE w:val="0"/>
        <w:autoSpaceDN w:val="0"/>
        <w:adjustRightInd w:val="0"/>
        <w:ind w:left="900" w:hanging="180"/>
        <w:rPr>
          <w:rFonts w:ascii="Arial" w:hAnsi="Arial" w:cs="Arial"/>
          <w:sz w:val="16"/>
          <w:szCs w:val="16"/>
          <w:highlight w:val="yellow"/>
        </w:rPr>
      </w:pPr>
      <w:r w:rsidRPr="00147870">
        <w:rPr>
          <w:rFonts w:ascii="Arial" w:hAnsi="Arial" w:cs="Arial"/>
          <w:highlight w:val="yellow"/>
        </w:rPr>
        <w:t>Restricted to working in one location within MVACL in the event of an outbreak.</w:t>
      </w: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A44A6" w:rsidRPr="008269C5" w:rsidRDefault="00BA44A6" w:rsidP="00BA44A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>Failure to complete the</w:t>
      </w:r>
      <w:r w:rsidRPr="00B91EB2">
        <w:rPr>
          <w:rFonts w:ascii="Arial" w:hAnsi="Arial" w:cs="Arial"/>
          <w:b/>
          <w:bCs/>
        </w:rPr>
        <w:t xml:space="preserve"> COVID-19 Vaccination Declaration Form </w:t>
      </w:r>
      <w:r w:rsidRPr="00B91EB2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</w:rPr>
        <w:t xml:space="preserve">result in the Required Individual being </w:t>
      </w:r>
      <w:r w:rsidRPr="00B91EB2">
        <w:rPr>
          <w:rFonts w:ascii="Arial" w:hAnsi="Arial" w:cs="Arial"/>
        </w:rPr>
        <w:t>considered “unvaccinated</w:t>
      </w:r>
      <w:r>
        <w:rPr>
          <w:rFonts w:ascii="Arial" w:hAnsi="Arial" w:cs="Arial"/>
        </w:rPr>
        <w:t>” and subject to restrictions listed above.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1EB2">
        <w:rPr>
          <w:rFonts w:ascii="Arial" w:hAnsi="Arial" w:cs="Arial"/>
          <w:b/>
          <w:bCs/>
        </w:rPr>
        <w:t>Procedures</w:t>
      </w:r>
    </w:p>
    <w:p w:rsidR="00BA44A6" w:rsidRPr="00347EDD" w:rsidRDefault="00BA44A6" w:rsidP="00BA44A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A. Proof of full COVID-19 Vaccination is a requirement of employment for all prospective staff.</w:t>
      </w:r>
      <w:r>
        <w:rPr>
          <w:rFonts w:ascii="Arial" w:hAnsi="Arial" w:cs="Arial"/>
          <w:bCs/>
        </w:rPr>
        <w:t xml:space="preserve"> 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Proof of COVID-19 Vaccination </w:t>
      </w:r>
      <w:r w:rsidRPr="00B91EB2">
        <w:rPr>
          <w:rFonts w:ascii="Arial" w:hAnsi="Arial" w:cs="Arial"/>
          <w:b/>
          <w:bCs/>
        </w:rPr>
        <w:t>or Co</w:t>
      </w:r>
      <w:r>
        <w:rPr>
          <w:rFonts w:ascii="Arial" w:hAnsi="Arial" w:cs="Arial"/>
          <w:b/>
          <w:bCs/>
        </w:rPr>
        <w:t xml:space="preserve">nsideration of Accommodation for </w:t>
      </w:r>
      <w:r w:rsidRPr="00B91EB2">
        <w:rPr>
          <w:rFonts w:ascii="Arial" w:hAnsi="Arial" w:cs="Arial"/>
          <w:b/>
          <w:bCs/>
        </w:rPr>
        <w:t>Existing Staff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1. Upon issue of this </w:t>
      </w:r>
      <w:r>
        <w:rPr>
          <w:rFonts w:ascii="Arial" w:hAnsi="Arial" w:cs="Arial"/>
        </w:rPr>
        <w:t>Policy</w:t>
      </w:r>
      <w:r w:rsidRPr="00B91E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all Required Individuals will complete the COVID-19 Vaccination Declaration form.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will provide accommodation to the point of undue hardship, t</w:t>
      </w:r>
      <w:r>
        <w:rPr>
          <w:rFonts w:ascii="Arial" w:hAnsi="Arial" w:cs="Arial"/>
        </w:rPr>
        <w:t xml:space="preserve">o existing staff who are unable </w:t>
      </w:r>
      <w:r w:rsidRPr="00B91EB2">
        <w:rPr>
          <w:rFonts w:ascii="Arial" w:hAnsi="Arial" w:cs="Arial"/>
        </w:rPr>
        <w:t xml:space="preserve">to be vaccinated for medical or religious reasons. </w:t>
      </w:r>
      <w:r>
        <w:rPr>
          <w:rFonts w:ascii="Arial" w:hAnsi="Arial" w:cs="Arial"/>
        </w:rPr>
        <w:t>All unvaccinated</w:t>
      </w:r>
      <w:r w:rsidRPr="00B9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91EB2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will have their request for accommodation reviewed by Management and HR as per the Risk Assessment Framework.  T</w:t>
      </w:r>
      <w:r w:rsidRPr="00B91EB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reason for non-vaccination, the nature of work being performed, the risk to the work environment,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and the current risk of community transmission of COVID-19 will be considered.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1EB2">
        <w:rPr>
          <w:rFonts w:ascii="Arial" w:hAnsi="Arial" w:cs="Arial"/>
          <w:b/>
          <w:bCs/>
        </w:rPr>
        <w:t>C. Proof of Immunization and/or Consideration for Accommodation</w:t>
      </w:r>
      <w:r>
        <w:rPr>
          <w:rFonts w:ascii="Arial" w:hAnsi="Arial" w:cs="Arial"/>
          <w:b/>
          <w:bCs/>
        </w:rPr>
        <w:t xml:space="preserve"> - Contractors</w:t>
      </w: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B91EB2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B91EB2">
        <w:rPr>
          <w:rFonts w:ascii="Arial" w:hAnsi="Arial" w:cs="Arial"/>
        </w:rPr>
        <w:lastRenderedPageBreak/>
        <w:t xml:space="preserve">1. As part of scheduling an appointment or visit, the </w:t>
      </w:r>
      <w:r>
        <w:rPr>
          <w:rFonts w:ascii="Arial" w:hAnsi="Arial" w:cs="Arial"/>
        </w:rPr>
        <w:t>MVACL s</w:t>
      </w:r>
      <w:r w:rsidRPr="00B91EB2">
        <w:rPr>
          <w:rFonts w:ascii="Arial" w:hAnsi="Arial" w:cs="Arial"/>
        </w:rPr>
        <w:t xml:space="preserve">upervisor </w:t>
      </w:r>
      <w:r>
        <w:rPr>
          <w:rFonts w:ascii="Arial" w:hAnsi="Arial" w:cs="Arial"/>
        </w:rPr>
        <w:t xml:space="preserve">or manager </w:t>
      </w:r>
      <w:r w:rsidRPr="00B91EB2">
        <w:rPr>
          <w:rFonts w:ascii="Arial" w:hAnsi="Arial" w:cs="Arial"/>
        </w:rPr>
        <w:t>will a</w:t>
      </w:r>
      <w:r>
        <w:rPr>
          <w:rFonts w:ascii="Arial" w:hAnsi="Arial" w:cs="Arial"/>
        </w:rPr>
        <w:t xml:space="preserve">lert the Contractor that </w:t>
      </w:r>
      <w:r w:rsidRPr="00B91EB2">
        <w:rPr>
          <w:rFonts w:ascii="Arial" w:hAnsi="Arial" w:cs="Arial"/>
        </w:rPr>
        <w:t xml:space="preserve">they will be asked as part of screening if they have been vaccinated prior to entry to a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residence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>MVACL</w:t>
      </w:r>
      <w:r w:rsidRPr="00B91EB2">
        <w:rPr>
          <w:rFonts w:ascii="Arial" w:hAnsi="Arial" w:cs="Arial"/>
        </w:rPr>
        <w:t xml:space="preserve"> premise.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For any Contractor</w:t>
      </w:r>
      <w:r w:rsidRPr="00B91EB2">
        <w:rPr>
          <w:rFonts w:ascii="Arial" w:hAnsi="Arial" w:cs="Arial"/>
        </w:rPr>
        <w:t xml:space="preserve"> who identifies that</w:t>
      </w:r>
      <w:r>
        <w:rPr>
          <w:rFonts w:ascii="Arial" w:hAnsi="Arial" w:cs="Arial"/>
        </w:rPr>
        <w:t xml:space="preserve"> they have not been vaccinated when the visit is scheduled </w:t>
      </w:r>
      <w:r w:rsidRPr="00B91EB2">
        <w:rPr>
          <w:rFonts w:ascii="Arial" w:hAnsi="Arial" w:cs="Arial"/>
        </w:rPr>
        <w:t>either as part of visit</w:t>
      </w:r>
      <w:r>
        <w:rPr>
          <w:rFonts w:ascii="Arial" w:hAnsi="Arial" w:cs="Arial"/>
        </w:rPr>
        <w:t>, the Site Manager will assess whether the accommodation is possible using</w:t>
      </w:r>
      <w:r w:rsidRPr="00B91EB2"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  <w:b/>
          <w:bCs/>
        </w:rPr>
        <w:t>Risk</w:t>
      </w:r>
      <w:r>
        <w:rPr>
          <w:rFonts w:ascii="Arial" w:hAnsi="Arial" w:cs="Arial"/>
          <w:b/>
          <w:bCs/>
        </w:rPr>
        <w:t xml:space="preserve"> </w:t>
      </w:r>
      <w:r w:rsidRPr="00B91EB2">
        <w:rPr>
          <w:rFonts w:ascii="Arial" w:hAnsi="Arial" w:cs="Arial"/>
          <w:b/>
          <w:bCs/>
        </w:rPr>
        <w:t>Assessment Framework</w:t>
      </w:r>
      <w:r>
        <w:rPr>
          <w:rFonts w:ascii="Arial" w:hAnsi="Arial" w:cs="Arial"/>
        </w:rPr>
        <w:t>.  T</w:t>
      </w:r>
      <w:r w:rsidRPr="00B91EB2">
        <w:rPr>
          <w:rFonts w:ascii="Arial" w:hAnsi="Arial" w:cs="Arial"/>
        </w:rPr>
        <w:t>he nature of work being performed, the risk to the work environment and</w:t>
      </w:r>
      <w:r>
        <w:rPr>
          <w:rFonts w:ascii="Arial" w:hAnsi="Arial" w:cs="Arial"/>
        </w:rPr>
        <w:t xml:space="preserve"> </w:t>
      </w:r>
      <w:r w:rsidRPr="00B91EB2">
        <w:rPr>
          <w:rFonts w:ascii="Arial" w:hAnsi="Arial" w:cs="Arial"/>
        </w:rPr>
        <w:t>any other relev</w:t>
      </w:r>
      <w:r>
        <w:rPr>
          <w:rFonts w:ascii="Arial" w:hAnsi="Arial" w:cs="Arial"/>
        </w:rPr>
        <w:t xml:space="preserve">ant factors will be considered. 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80A24">
        <w:rPr>
          <w:rFonts w:ascii="Arial" w:hAnsi="Arial" w:cs="Arial"/>
          <w:b/>
          <w:bCs/>
        </w:rPr>
        <w:t>VACCINATION OPPORTUNITIES AND REIMBURSEMENT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980A24">
        <w:rPr>
          <w:rFonts w:ascii="Arial" w:hAnsi="Arial" w:cs="Arial"/>
        </w:rPr>
        <w:t>1. MVACL staff who are abl</w:t>
      </w:r>
      <w:r>
        <w:rPr>
          <w:rFonts w:ascii="Arial" w:hAnsi="Arial" w:cs="Arial"/>
        </w:rPr>
        <w:t xml:space="preserve">e to schedule an appointment at </w:t>
      </w:r>
      <w:r w:rsidRPr="00980A24">
        <w:rPr>
          <w:rFonts w:ascii="Arial" w:hAnsi="Arial" w:cs="Arial"/>
        </w:rPr>
        <w:t>vac</w:t>
      </w:r>
      <w:r>
        <w:rPr>
          <w:rFonts w:ascii="Arial" w:hAnsi="Arial" w:cs="Arial"/>
        </w:rPr>
        <w:t xml:space="preserve">cination clinic </w:t>
      </w:r>
      <w:r w:rsidRPr="00980A24">
        <w:rPr>
          <w:rFonts w:ascii="Arial" w:hAnsi="Arial" w:cs="Arial"/>
        </w:rPr>
        <w:t>during a scheduled shift are expected to work collaboratively with their</w:t>
      </w:r>
      <w:r>
        <w:rPr>
          <w:rFonts w:ascii="Arial" w:hAnsi="Arial" w:cs="Arial"/>
        </w:rPr>
        <w:t xml:space="preserve"> M</w:t>
      </w:r>
      <w:r w:rsidRPr="00980A24">
        <w:rPr>
          <w:rFonts w:ascii="Arial" w:hAnsi="Arial" w:cs="Arial"/>
        </w:rPr>
        <w:t>anager to schedule appropriate time to receive the vaccination(s).</w:t>
      </w: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980A24">
        <w:rPr>
          <w:rFonts w:ascii="Arial" w:hAnsi="Arial" w:cs="Arial"/>
        </w:rPr>
        <w:t>2. All staff can use available sick leave credits for reasons related to COVID-19 as follows:</w:t>
      </w: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80A24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All MVACL employees may use leave from their sick time banks to attend a vaccination appointment that results in lost scheduled time.  In addition, those who qualify, may use the</w:t>
      </w:r>
      <w:r w:rsidRPr="00980A24">
        <w:rPr>
          <w:rFonts w:ascii="Arial" w:hAnsi="Arial" w:cs="Arial"/>
        </w:rPr>
        <w:t xml:space="preserve"> </w:t>
      </w:r>
      <w:r w:rsidRPr="00980A24">
        <w:rPr>
          <w:rFonts w:ascii="Arial" w:hAnsi="Arial" w:cs="Arial"/>
          <w:b/>
          <w:bCs/>
        </w:rPr>
        <w:t>Ontario COVID-19 Worker Income Protection Benefit</w:t>
      </w:r>
      <w:r>
        <w:rPr>
          <w:rFonts w:ascii="Arial" w:hAnsi="Arial" w:cs="Arial"/>
        </w:rPr>
        <w:t>.  This benefit is an</w:t>
      </w:r>
      <w:r w:rsidRPr="00980A24">
        <w:rPr>
          <w:rFonts w:ascii="Arial" w:hAnsi="Arial" w:cs="Arial"/>
        </w:rPr>
        <w:t xml:space="preserve"> amendment to the Employment</w:t>
      </w:r>
      <w:r>
        <w:rPr>
          <w:rFonts w:ascii="Arial" w:hAnsi="Arial" w:cs="Arial"/>
        </w:rPr>
        <w:t xml:space="preserve"> </w:t>
      </w:r>
      <w:r w:rsidRPr="00980A24">
        <w:rPr>
          <w:rFonts w:ascii="Arial" w:hAnsi="Arial" w:cs="Arial"/>
        </w:rPr>
        <w:t>Standards Act (ESA)</w:t>
      </w:r>
      <w:r>
        <w:rPr>
          <w:rFonts w:ascii="Arial" w:hAnsi="Arial" w:cs="Arial"/>
        </w:rPr>
        <w:t xml:space="preserve">.  </w:t>
      </w: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2.2. Staff must make all requests for payment of sick time or use of the Ontario COVID-19 Benefit within the pay period it is used.</w:t>
      </w:r>
    </w:p>
    <w:p w:rsidR="00BA44A6" w:rsidRDefault="00BA44A6" w:rsidP="00BA44A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A44A6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 Costs associated with Rapid Antigen testing and mandatory COVID-19 Education is the responsibility of the unvaccinated Required Individual.</w:t>
      </w: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80A24">
        <w:rPr>
          <w:rFonts w:ascii="Arial" w:hAnsi="Arial" w:cs="Arial"/>
          <w:b/>
          <w:bCs/>
        </w:rPr>
        <w:t>REPORTING AND RECORD KEEPING</w:t>
      </w:r>
    </w:p>
    <w:p w:rsidR="00BA44A6" w:rsidRPr="00980A24" w:rsidRDefault="00BA44A6" w:rsidP="00BA44A6">
      <w:pPr>
        <w:autoSpaceDE w:val="0"/>
        <w:autoSpaceDN w:val="0"/>
        <w:adjustRightInd w:val="0"/>
        <w:rPr>
          <w:rFonts w:ascii="Arial" w:hAnsi="Arial" w:cs="Arial"/>
        </w:rPr>
      </w:pPr>
      <w:r w:rsidRPr="00980A24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COVID-19 Vaccination and Accommodation </w:t>
      </w:r>
      <w:r w:rsidRPr="00980A24">
        <w:rPr>
          <w:rFonts w:ascii="Arial" w:hAnsi="Arial" w:cs="Arial"/>
        </w:rPr>
        <w:t xml:space="preserve">records </w:t>
      </w:r>
      <w:r>
        <w:rPr>
          <w:rFonts w:ascii="Arial" w:hAnsi="Arial" w:cs="Arial"/>
        </w:rPr>
        <w:t xml:space="preserve">for Required Individuals </w:t>
      </w:r>
      <w:r w:rsidRPr="00980A24">
        <w:rPr>
          <w:rFonts w:ascii="Arial" w:hAnsi="Arial" w:cs="Arial"/>
        </w:rPr>
        <w:t>will only be collecte</w:t>
      </w:r>
      <w:r>
        <w:rPr>
          <w:rFonts w:ascii="Arial" w:hAnsi="Arial" w:cs="Arial"/>
        </w:rPr>
        <w:t xml:space="preserve">d, used, or disclosed as </w:t>
      </w:r>
      <w:r w:rsidRPr="00980A24">
        <w:rPr>
          <w:rFonts w:ascii="Arial" w:hAnsi="Arial" w:cs="Arial"/>
        </w:rPr>
        <w:t xml:space="preserve">necessary for legitimate operational purposes or </w:t>
      </w:r>
      <w:r>
        <w:rPr>
          <w:rFonts w:ascii="Arial" w:hAnsi="Arial" w:cs="Arial"/>
        </w:rPr>
        <w:t>a</w:t>
      </w:r>
      <w:r w:rsidRPr="00980A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80A24">
        <w:rPr>
          <w:rFonts w:ascii="Arial" w:hAnsi="Arial" w:cs="Arial"/>
        </w:rPr>
        <w:t>direc</w:t>
      </w:r>
      <w:r>
        <w:rPr>
          <w:rFonts w:ascii="Arial" w:hAnsi="Arial" w:cs="Arial"/>
        </w:rPr>
        <w:t>ted or requested by government</w:t>
      </w:r>
      <w:r w:rsidRPr="00980A24">
        <w:rPr>
          <w:rFonts w:ascii="Arial" w:hAnsi="Arial" w:cs="Arial"/>
        </w:rPr>
        <w:t xml:space="preserve"> authorities. All records will be kept in a secure manner</w:t>
      </w:r>
      <w:r>
        <w:rPr>
          <w:rFonts w:ascii="Arial" w:hAnsi="Arial" w:cs="Arial"/>
        </w:rPr>
        <w:t xml:space="preserve"> </w:t>
      </w:r>
      <w:r w:rsidRPr="00980A24">
        <w:rPr>
          <w:rFonts w:ascii="Arial" w:hAnsi="Arial" w:cs="Arial"/>
        </w:rPr>
        <w:t>consistent with MVACL’s privacy policies and practices.</w:t>
      </w: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Default="00BA44A6" w:rsidP="00BA44A6">
      <w:pPr>
        <w:ind w:left="270" w:hanging="270"/>
        <w:rPr>
          <w:rFonts w:ascii="Arial" w:hAnsi="Arial" w:cs="Arial"/>
        </w:rPr>
      </w:pPr>
    </w:p>
    <w:p w:rsidR="00BA44A6" w:rsidRPr="00B34009" w:rsidRDefault="00BA44A6" w:rsidP="00BA44A6">
      <w:pPr>
        <w:ind w:left="270" w:hanging="270"/>
        <w:rPr>
          <w:rFonts w:ascii="Arial" w:hAnsi="Arial" w:cs="Arial"/>
          <w:sz w:val="18"/>
          <w:szCs w:val="18"/>
        </w:rPr>
      </w:pPr>
    </w:p>
    <w:p w:rsidR="00EF528A" w:rsidRDefault="00EF528A"/>
    <w:p w:rsidR="00EF528A" w:rsidRDefault="00EF528A"/>
    <w:p w:rsidR="00EF528A" w:rsidRDefault="00EF528A"/>
    <w:sectPr w:rsidR="00EF528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2F" w:rsidRDefault="002B2B2F" w:rsidP="0092543B">
      <w:r>
        <w:separator/>
      </w:r>
    </w:p>
  </w:endnote>
  <w:endnote w:type="continuationSeparator" w:id="0">
    <w:p w:rsidR="002B2B2F" w:rsidRDefault="002B2B2F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243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4A6" w:rsidRDefault="00BA4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44A6" w:rsidRDefault="00BA4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2F" w:rsidRDefault="002B2B2F" w:rsidP="0092543B">
      <w:r>
        <w:separator/>
      </w:r>
    </w:p>
  </w:footnote>
  <w:footnote w:type="continuationSeparator" w:id="0">
    <w:p w:rsidR="002B2B2F" w:rsidRDefault="002B2B2F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76F"/>
    <w:multiLevelType w:val="hybridMultilevel"/>
    <w:tmpl w:val="9376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A5742"/>
    <w:multiLevelType w:val="hybridMultilevel"/>
    <w:tmpl w:val="85882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B2B2F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0BCA"/>
    <w:rsid w:val="006D2175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44A6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0F61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31C21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A44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A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3</cp:revision>
  <dcterms:created xsi:type="dcterms:W3CDTF">2022-11-23T15:08:00Z</dcterms:created>
  <dcterms:modified xsi:type="dcterms:W3CDTF">2022-11-23T15:13:00Z</dcterms:modified>
</cp:coreProperties>
</file>