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1E" w:rsidRPr="007B201E" w:rsidRDefault="007B201E" w:rsidP="007B201E">
      <w:pPr>
        <w:rPr>
          <w:color w:val="44546A"/>
        </w:rPr>
      </w:pPr>
      <w:r w:rsidRPr="007B201E">
        <w:rPr>
          <w:noProof/>
          <w:lang w:val="en-CA" w:eastAsia="en-CA"/>
        </w:rPr>
        <w:drawing>
          <wp:anchor distT="0" distB="0" distL="114300" distR="114300" simplePos="0" relativeHeight="251666432" behindDoc="0" locked="0" layoutInCell="1" allowOverlap="1" wp14:anchorId="4C3B4741" wp14:editId="192960F5">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01E">
        <w:rPr>
          <w:color w:val="44546A"/>
        </w:rPr>
        <w:t xml:space="preserve">  </w:t>
      </w:r>
    </w:p>
    <w:p w:rsidR="007B201E" w:rsidRPr="007B201E" w:rsidRDefault="007B201E" w:rsidP="007B201E">
      <w:pPr>
        <w:rPr>
          <w:color w:val="44546A"/>
        </w:rPr>
      </w:pPr>
    </w:p>
    <w:p w:rsidR="007B201E" w:rsidRPr="007B201E" w:rsidRDefault="007B201E" w:rsidP="007B201E">
      <w:r w:rsidRPr="007B201E">
        <w:rPr>
          <w:color w:val="44546A"/>
        </w:rPr>
        <w:t>Madawaska Valley</w:t>
      </w:r>
    </w:p>
    <w:p w:rsidR="007B201E" w:rsidRPr="007B201E" w:rsidRDefault="007B201E" w:rsidP="007B201E">
      <w:r w:rsidRPr="007B201E">
        <w:rPr>
          <w:color w:val="44546A"/>
        </w:rPr>
        <w:t>Association For</w:t>
      </w:r>
    </w:p>
    <w:p w:rsidR="007B201E" w:rsidRPr="007B201E" w:rsidRDefault="007B201E" w:rsidP="007B201E">
      <w:r w:rsidRPr="007B201E">
        <w:rPr>
          <w:color w:val="44546A"/>
        </w:rPr>
        <w:t>Community Living</w:t>
      </w:r>
      <w:r w:rsidRPr="007B201E">
        <w:tab/>
      </w:r>
      <w:r w:rsidRPr="007B201E">
        <w:tab/>
      </w:r>
    </w:p>
    <w:p w:rsidR="007B201E" w:rsidRPr="007B201E" w:rsidRDefault="007B201E" w:rsidP="007B201E">
      <w:r w:rsidRPr="007B201E">
        <w:rPr>
          <w:noProof/>
          <w:lang w:val="en-CA" w:eastAsia="en-CA"/>
        </w:rPr>
        <mc:AlternateContent>
          <mc:Choice Requires="wps">
            <w:drawing>
              <wp:anchor distT="45720" distB="45720" distL="114300" distR="114300" simplePos="0" relativeHeight="251661312" behindDoc="0" locked="0" layoutInCell="1" allowOverlap="1" wp14:anchorId="63795066" wp14:editId="400E3824">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7B201E" w:rsidRPr="00BE31AE" w:rsidRDefault="007B201E" w:rsidP="007B201E">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COMPUTER LOAN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9506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7B201E" w:rsidRPr="00BE31AE" w:rsidRDefault="007B201E" w:rsidP="007B201E">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COMPUTER LOAN POLICY</w:t>
                      </w:r>
                    </w:p>
                  </w:txbxContent>
                </v:textbox>
                <w10:wrap type="square"/>
              </v:shape>
            </w:pict>
          </mc:Fallback>
        </mc:AlternateContent>
      </w:r>
      <w:r w:rsidRPr="007B201E">
        <w:rPr>
          <w:noProof/>
          <w:lang w:val="en-CA" w:eastAsia="en-CA"/>
        </w:rPr>
        <mc:AlternateContent>
          <mc:Choice Requires="wps">
            <w:drawing>
              <wp:anchor distT="45720" distB="45720" distL="114300" distR="114300" simplePos="0" relativeHeight="251665408" behindDoc="0" locked="0" layoutInCell="1" allowOverlap="1" wp14:anchorId="7C8C83CF" wp14:editId="35A98806">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B201E" w:rsidRPr="00354DB4" w:rsidRDefault="007B201E" w:rsidP="007B201E">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C83CF"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7B201E" w:rsidRPr="00354DB4" w:rsidRDefault="007B201E" w:rsidP="007B201E">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1</w:t>
                      </w:r>
                    </w:p>
                  </w:txbxContent>
                </v:textbox>
                <w10:wrap type="square"/>
              </v:shape>
            </w:pict>
          </mc:Fallback>
        </mc:AlternateContent>
      </w:r>
      <w:r w:rsidRPr="007B201E">
        <w:rPr>
          <w:noProof/>
          <w:lang w:val="en-CA" w:eastAsia="en-CA"/>
        </w:rPr>
        <mc:AlternateContent>
          <mc:Choice Requires="wps">
            <w:drawing>
              <wp:anchor distT="45720" distB="45720" distL="114300" distR="114300" simplePos="0" relativeHeight="251663360" behindDoc="0" locked="0" layoutInCell="1" allowOverlap="1" wp14:anchorId="43D41057" wp14:editId="3983C25B">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B201E" w:rsidRPr="00BE31AE" w:rsidRDefault="007B201E" w:rsidP="007B201E">
                            <w:pPr>
                              <w:rPr>
                                <w:rFonts w:ascii="Arial Black" w:hAnsi="Arial Black"/>
                                <w:b/>
                                <w:sz w:val="16"/>
                                <w:szCs w:val="16"/>
                              </w:rPr>
                            </w:pPr>
                            <w:r>
                              <w:rPr>
                                <w:rFonts w:ascii="Arial Black" w:hAnsi="Arial Black"/>
                                <w:b/>
                                <w:sz w:val="16"/>
                                <w:szCs w:val="16"/>
                              </w:rPr>
                              <w:t>REVISED</w:t>
                            </w:r>
                            <w:r>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1057"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7B201E" w:rsidRPr="00BE31AE" w:rsidRDefault="007B201E" w:rsidP="007B201E">
                      <w:pPr>
                        <w:rPr>
                          <w:rFonts w:ascii="Arial Black" w:hAnsi="Arial Black"/>
                          <w:b/>
                          <w:sz w:val="16"/>
                          <w:szCs w:val="16"/>
                        </w:rPr>
                      </w:pPr>
                      <w:r>
                        <w:rPr>
                          <w:rFonts w:ascii="Arial Black" w:hAnsi="Arial Black"/>
                          <w:b/>
                          <w:sz w:val="16"/>
                          <w:szCs w:val="16"/>
                        </w:rPr>
                        <w:t>REVISED</w:t>
                      </w:r>
                      <w:r>
                        <w:rPr>
                          <w:rFonts w:ascii="Arial Black" w:hAnsi="Arial Black"/>
                          <w:b/>
                          <w:sz w:val="16"/>
                          <w:szCs w:val="16"/>
                        </w:rPr>
                        <w:t>:</w:t>
                      </w:r>
                    </w:p>
                  </w:txbxContent>
                </v:textbox>
                <w10:wrap type="square"/>
              </v:shape>
            </w:pict>
          </mc:Fallback>
        </mc:AlternateContent>
      </w:r>
      <w:r w:rsidRPr="007B201E">
        <w:rPr>
          <w:noProof/>
          <w:lang w:val="en-CA" w:eastAsia="en-CA"/>
        </w:rPr>
        <mc:AlternateContent>
          <mc:Choice Requires="wps">
            <w:drawing>
              <wp:anchor distT="45720" distB="45720" distL="114300" distR="114300" simplePos="0" relativeHeight="251664384" behindDoc="0" locked="0" layoutInCell="1" allowOverlap="1" wp14:anchorId="0EC3F45A" wp14:editId="0E81EBA0">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B201E" w:rsidRPr="00BE31AE" w:rsidRDefault="007B201E" w:rsidP="007B201E">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MAY 31,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3F45A"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7B201E" w:rsidRPr="00BE31AE" w:rsidRDefault="007B201E" w:rsidP="007B201E">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MAY 31, 2019</w:t>
                      </w:r>
                    </w:p>
                  </w:txbxContent>
                </v:textbox>
                <w10:wrap type="square"/>
              </v:shape>
            </w:pict>
          </mc:Fallback>
        </mc:AlternateContent>
      </w:r>
      <w:r w:rsidRPr="007B201E">
        <w:rPr>
          <w:noProof/>
          <w:lang w:val="en-CA" w:eastAsia="en-CA"/>
        </w:rPr>
        <mc:AlternateContent>
          <mc:Choice Requires="wps">
            <w:drawing>
              <wp:anchor distT="45720" distB="45720" distL="114300" distR="114300" simplePos="0" relativeHeight="251662336" behindDoc="0" locked="0" layoutInCell="1" allowOverlap="1" wp14:anchorId="2939252E" wp14:editId="10541734">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B201E" w:rsidRPr="00BE31AE" w:rsidRDefault="007B201E" w:rsidP="007B201E">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DECEMBER 12,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9252E"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7B201E" w:rsidRPr="00BE31AE" w:rsidRDefault="007B201E" w:rsidP="007B201E">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DECEMBER 12, 2017</w:t>
                      </w:r>
                    </w:p>
                  </w:txbxContent>
                </v:textbox>
                <w10:wrap type="square"/>
              </v:shape>
            </w:pict>
          </mc:Fallback>
        </mc:AlternateContent>
      </w:r>
      <w:r w:rsidRPr="007B201E">
        <w:rPr>
          <w:noProof/>
          <w:lang w:val="en-CA" w:eastAsia="en-CA"/>
        </w:rPr>
        <mc:AlternateContent>
          <mc:Choice Requires="wps">
            <w:drawing>
              <wp:anchor distT="45720" distB="45720" distL="114300" distR="114300" simplePos="0" relativeHeight="251660288" behindDoc="0" locked="0" layoutInCell="1" allowOverlap="1" wp14:anchorId="050ACFEE" wp14:editId="0AD78D1E">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B201E" w:rsidRPr="00BE31AE" w:rsidRDefault="007B201E" w:rsidP="007B201E">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ACFEE"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7B201E" w:rsidRPr="00BE31AE" w:rsidRDefault="007B201E" w:rsidP="007B201E">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1-3</w:t>
                      </w:r>
                    </w:p>
                  </w:txbxContent>
                </v:textbox>
                <w10:wrap type="square"/>
              </v:shape>
            </w:pict>
          </mc:Fallback>
        </mc:AlternateContent>
      </w:r>
      <w:r w:rsidRPr="007B201E">
        <w:rPr>
          <w:noProof/>
          <w:lang w:val="en-CA" w:eastAsia="en-CA"/>
        </w:rPr>
        <mc:AlternateContent>
          <mc:Choice Requires="wps">
            <w:drawing>
              <wp:anchor distT="45720" distB="45720" distL="114300" distR="114300" simplePos="0" relativeHeight="251659264" behindDoc="0" locked="0" layoutInCell="1" allowOverlap="1" wp14:anchorId="0A4D7F75" wp14:editId="5A1F70E3">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B201E" w:rsidRPr="00BE31AE" w:rsidRDefault="007B201E" w:rsidP="007B201E">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FINANCIAL</w:t>
                            </w:r>
                            <w:r w:rsidRPr="00D0123B">
                              <w:rPr>
                                <w:rFonts w:ascii="Arial" w:hAnsi="Arial" w:cs="Arial"/>
                                <w:noProof/>
                                <w:sz w:val="16"/>
                                <w:szCs w:val="16"/>
                                <w:lang w:val="en-CA" w:eastAsia="en-CA"/>
                              </w:rPr>
                              <w:drawing>
                                <wp:inline distT="0" distB="0" distL="0" distR="0" wp14:anchorId="79B307AE" wp14:editId="643A8FBA">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D7F75"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7B201E" w:rsidRPr="00BE31AE" w:rsidRDefault="007B201E" w:rsidP="007B201E">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FINANCIAL</w:t>
                      </w:r>
                      <w:r w:rsidRPr="00D0123B">
                        <w:rPr>
                          <w:rFonts w:ascii="Arial" w:hAnsi="Arial" w:cs="Arial"/>
                          <w:noProof/>
                          <w:sz w:val="16"/>
                          <w:szCs w:val="16"/>
                          <w:lang w:val="en-CA" w:eastAsia="en-CA"/>
                        </w:rPr>
                        <w:drawing>
                          <wp:inline distT="0" distB="0" distL="0" distR="0" wp14:anchorId="79B307AE" wp14:editId="643A8FBA">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EF1912" w:rsidRDefault="00EF1912" w:rsidP="00EF1912">
      <w:pPr>
        <w:rPr>
          <w:rFonts w:ascii="Arial" w:hAnsi="Arial" w:cs="Arial"/>
        </w:rPr>
      </w:pP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 xml:space="preserve">It is the Association’s policy to ensure that their employees have opportunities to upgrade their skills whenever it is possible.  The Association promotes and encourages the upgrading of employee education and skills through ongoing training and development activities. </w:t>
      </w:r>
    </w:p>
    <w:p w:rsidR="00EF1912" w:rsidRDefault="00EF1912" w:rsidP="00EF1912">
      <w:pPr>
        <w:rPr>
          <w:rFonts w:ascii="Arial" w:hAnsi="Arial" w:cs="Arial"/>
        </w:rPr>
      </w:pP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If MVACL is financially able to do so, consideration of an interest free loan for the purchase of a computer up to $1200.00 may be offered to an employee to assist in this endeavor</w:t>
      </w: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The Employee must have successfully completed one year’s service prior to the request of a computer loan. They will make this request directly to the Financial Manager.</w:t>
      </w: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 xml:space="preserve"> A contract will be signed and MVACL will deduct either $25.00 or $50.00 from each pay for a maximum duration of 2 Years, or until the computer loan has been repaid in full. </w:t>
      </w:r>
    </w:p>
    <w:p w:rsidR="00EF1912" w:rsidRDefault="00EF1912" w:rsidP="00EF1912">
      <w:pPr>
        <w:rPr>
          <w:rFonts w:ascii="Arial" w:hAnsi="Arial" w:cs="Arial"/>
        </w:rPr>
      </w:pP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 xml:space="preserve">During this two (2) year contract if there is an approved leave of more than 30 days you will need to meet with the Finance Department to discuss the method of payment in your absence. </w:t>
      </w: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Once the computer loan has been repaid in full, the employee may make another request.</w:t>
      </w:r>
    </w:p>
    <w:p w:rsidR="00EF1912" w:rsidRDefault="00EF1912" w:rsidP="00EF1912">
      <w:pPr>
        <w:rPr>
          <w:rFonts w:ascii="Arial" w:hAnsi="Arial" w:cs="Arial"/>
        </w:rPr>
      </w:pPr>
    </w:p>
    <w:p w:rsidR="00EF1912" w:rsidRDefault="00EF1912" w:rsidP="00EF1912">
      <w:pPr>
        <w:rPr>
          <w:rFonts w:ascii="Arial" w:hAnsi="Arial" w:cs="Arial"/>
        </w:rPr>
      </w:pPr>
      <w:r>
        <w:rPr>
          <w:rFonts w:ascii="Arial" w:hAnsi="Arial" w:cs="Arial"/>
        </w:rPr>
        <w:t xml:space="preserve">In the event that your employment at MVACL is discontinued you will be required to pay the balance in full. </w:t>
      </w:r>
    </w:p>
    <w:p w:rsidR="00EF1912" w:rsidRDefault="00EF1912" w:rsidP="00EF1912">
      <w:pPr>
        <w:rPr>
          <w:rFonts w:ascii="Arial" w:hAnsi="Arial" w:cs="Arial"/>
        </w:rPr>
      </w:pPr>
      <w:bookmarkStart w:id="0" w:name="_GoBack"/>
      <w:bookmarkEnd w:id="0"/>
    </w:p>
    <w:sectPr w:rsidR="00EF1912" w:rsidSect="003233A7">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10" w:rsidRDefault="00373E10" w:rsidP="00AD2B1A">
      <w:r>
        <w:separator/>
      </w:r>
    </w:p>
  </w:endnote>
  <w:endnote w:type="continuationSeparator" w:id="0">
    <w:p w:rsidR="00373E10" w:rsidRDefault="00373E10" w:rsidP="00AD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1A" w:rsidRDefault="00AD2B1A">
    <w:pPr>
      <w:pStyle w:val="Footer"/>
      <w:jc w:val="right"/>
    </w:pPr>
    <w:r>
      <w:fldChar w:fldCharType="begin"/>
    </w:r>
    <w:r>
      <w:instrText xml:space="preserve"> PAGE   \* MERGEFORMAT </w:instrText>
    </w:r>
    <w:r>
      <w:fldChar w:fldCharType="separate"/>
    </w:r>
    <w:r w:rsidR="007B201E">
      <w:rPr>
        <w:noProof/>
      </w:rPr>
      <w:t>1</w:t>
    </w:r>
    <w:r>
      <w:rPr>
        <w:noProof/>
      </w:rPr>
      <w:fldChar w:fldCharType="end"/>
    </w:r>
  </w:p>
  <w:p w:rsidR="00AD2B1A" w:rsidRDefault="00AD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10" w:rsidRDefault="00373E10" w:rsidP="00AD2B1A">
      <w:r>
        <w:separator/>
      </w:r>
    </w:p>
  </w:footnote>
  <w:footnote w:type="continuationSeparator" w:id="0">
    <w:p w:rsidR="00373E10" w:rsidRDefault="00373E10" w:rsidP="00AD2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F2555"/>
    <w:multiLevelType w:val="hybridMultilevel"/>
    <w:tmpl w:val="BB02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21"/>
    <w:rsid w:val="00216297"/>
    <w:rsid w:val="00235F4D"/>
    <w:rsid w:val="00273C82"/>
    <w:rsid w:val="002D143D"/>
    <w:rsid w:val="003233A7"/>
    <w:rsid w:val="00373E10"/>
    <w:rsid w:val="003E08C8"/>
    <w:rsid w:val="003E3230"/>
    <w:rsid w:val="003F240D"/>
    <w:rsid w:val="00491CD9"/>
    <w:rsid w:val="005A2421"/>
    <w:rsid w:val="006771EA"/>
    <w:rsid w:val="006C2D1B"/>
    <w:rsid w:val="00736288"/>
    <w:rsid w:val="00780FD1"/>
    <w:rsid w:val="007B201E"/>
    <w:rsid w:val="00804F16"/>
    <w:rsid w:val="00805C69"/>
    <w:rsid w:val="008716B3"/>
    <w:rsid w:val="008C7865"/>
    <w:rsid w:val="00911494"/>
    <w:rsid w:val="0094310A"/>
    <w:rsid w:val="00AC2C23"/>
    <w:rsid w:val="00AD2B1A"/>
    <w:rsid w:val="00AF0DB5"/>
    <w:rsid w:val="00B2142F"/>
    <w:rsid w:val="00B44236"/>
    <w:rsid w:val="00BD6D3E"/>
    <w:rsid w:val="00CA6D0E"/>
    <w:rsid w:val="00D163A2"/>
    <w:rsid w:val="00D25CD9"/>
    <w:rsid w:val="00D57DE9"/>
    <w:rsid w:val="00D65BE1"/>
    <w:rsid w:val="00E6626D"/>
    <w:rsid w:val="00EF1912"/>
    <w:rsid w:val="00F04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457433-FE60-4282-8FF1-C468FE37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421"/>
    <w:rPr>
      <w:color w:val="0000FF"/>
      <w:u w:val="single"/>
    </w:rPr>
  </w:style>
  <w:style w:type="paragraph" w:styleId="Header">
    <w:name w:val="header"/>
    <w:basedOn w:val="Normal"/>
    <w:link w:val="HeaderChar"/>
    <w:rsid w:val="00AD2B1A"/>
    <w:pPr>
      <w:tabs>
        <w:tab w:val="center" w:pos="4680"/>
        <w:tab w:val="right" w:pos="9360"/>
      </w:tabs>
    </w:pPr>
  </w:style>
  <w:style w:type="character" w:customStyle="1" w:styleId="HeaderChar">
    <w:name w:val="Header Char"/>
    <w:link w:val="Header"/>
    <w:rsid w:val="00AD2B1A"/>
    <w:rPr>
      <w:sz w:val="24"/>
      <w:szCs w:val="24"/>
      <w:lang w:val="en-US" w:eastAsia="en-US"/>
    </w:rPr>
  </w:style>
  <w:style w:type="paragraph" w:styleId="Footer">
    <w:name w:val="footer"/>
    <w:basedOn w:val="Normal"/>
    <w:link w:val="FooterChar"/>
    <w:uiPriority w:val="99"/>
    <w:rsid w:val="00AD2B1A"/>
    <w:pPr>
      <w:tabs>
        <w:tab w:val="center" w:pos="4680"/>
        <w:tab w:val="right" w:pos="9360"/>
      </w:tabs>
    </w:pPr>
  </w:style>
  <w:style w:type="character" w:customStyle="1" w:styleId="FooterChar">
    <w:name w:val="Footer Char"/>
    <w:link w:val="Footer"/>
    <w:uiPriority w:val="99"/>
    <w:rsid w:val="00AD2B1A"/>
    <w:rPr>
      <w:sz w:val="24"/>
      <w:szCs w:val="24"/>
      <w:lang w:val="en-US" w:eastAsia="en-US"/>
    </w:rPr>
  </w:style>
  <w:style w:type="paragraph" w:customStyle="1" w:styleId="PolicyHeading">
    <w:name w:val="Policy Heading"/>
    <w:basedOn w:val="Normal"/>
    <w:link w:val="PolicyHeadingChar"/>
    <w:qFormat/>
    <w:rsid w:val="00491CD9"/>
    <w:pPr>
      <w:jc w:val="center"/>
    </w:pPr>
    <w:rPr>
      <w:rFonts w:ascii="Arial Black" w:hAnsi="Arial Black"/>
      <w:sz w:val="32"/>
      <w:szCs w:val="32"/>
    </w:rPr>
  </w:style>
  <w:style w:type="paragraph" w:customStyle="1" w:styleId="PolicySubHeading">
    <w:name w:val="Policy Sub Heading"/>
    <w:basedOn w:val="Normal"/>
    <w:link w:val="PolicySubHeadingChar"/>
    <w:qFormat/>
    <w:rsid w:val="00B2142F"/>
    <w:rPr>
      <w:rFonts w:ascii="Arial Black" w:hAnsi="Arial Black" w:cs="Arial"/>
    </w:rPr>
  </w:style>
  <w:style w:type="character" w:customStyle="1" w:styleId="PolicyHeadingChar">
    <w:name w:val="Policy Heading Char"/>
    <w:basedOn w:val="DefaultParagraphFont"/>
    <w:link w:val="PolicyHeading"/>
    <w:rsid w:val="00491CD9"/>
    <w:rPr>
      <w:rFonts w:ascii="Arial Black" w:hAnsi="Arial Black"/>
      <w:sz w:val="32"/>
      <w:szCs w:val="32"/>
      <w:lang w:val="en-US" w:eastAsia="en-US"/>
    </w:rPr>
  </w:style>
  <w:style w:type="character" w:customStyle="1" w:styleId="PolicySubHeadingChar">
    <w:name w:val="Policy Sub Heading Char"/>
    <w:basedOn w:val="DefaultParagraphFont"/>
    <w:link w:val="PolicySubHeading"/>
    <w:rsid w:val="00B2142F"/>
    <w:rPr>
      <w:rFonts w:ascii="Arial Black" w:hAnsi="Arial Black" w:cs="Arial"/>
      <w:sz w:val="24"/>
      <w:szCs w:val="24"/>
      <w:lang w:val="en-US" w:eastAsia="en-US"/>
    </w:rPr>
  </w:style>
  <w:style w:type="paragraph" w:styleId="BalloonText">
    <w:name w:val="Balloon Text"/>
    <w:basedOn w:val="Normal"/>
    <w:link w:val="BalloonTextChar"/>
    <w:rsid w:val="00273C82"/>
    <w:rPr>
      <w:rFonts w:ascii="Segoe UI" w:hAnsi="Segoe UI" w:cs="Segoe UI"/>
      <w:sz w:val="18"/>
      <w:szCs w:val="18"/>
    </w:rPr>
  </w:style>
  <w:style w:type="character" w:customStyle="1" w:styleId="BalloonTextChar">
    <w:name w:val="Balloon Text Char"/>
    <w:basedOn w:val="DefaultParagraphFont"/>
    <w:link w:val="BalloonText"/>
    <w:rsid w:val="00273C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Fabian</cp:lastModifiedBy>
  <cp:revision>5</cp:revision>
  <cp:lastPrinted>2018-01-10T20:53:00Z</cp:lastPrinted>
  <dcterms:created xsi:type="dcterms:W3CDTF">2018-01-10T20:50:00Z</dcterms:created>
  <dcterms:modified xsi:type="dcterms:W3CDTF">2022-06-21T18:04:00Z</dcterms:modified>
</cp:coreProperties>
</file>